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C5CF" w14:textId="49666B89" w:rsidR="0012318E" w:rsidRPr="0012318E" w:rsidRDefault="0012318E" w:rsidP="00626CAE">
      <w:pPr>
        <w:spacing w:after="0" w:line="240" w:lineRule="auto"/>
        <w:jc w:val="center"/>
        <w:rPr>
          <w:rFonts w:ascii="Arial" w:eastAsiaTheme="majorEastAsia" w:hAnsi="Arial" w:cs="Arial"/>
          <w:b/>
          <w:color w:val="2E74B5" w:themeColor="accent1" w:themeShade="BF"/>
        </w:rPr>
      </w:pPr>
      <w:bookmarkStart w:id="0" w:name="_Hlk479861128"/>
      <w:r w:rsidRPr="0012318E">
        <w:rPr>
          <w:rFonts w:ascii="Arial" w:eastAsiaTheme="majorEastAsia" w:hAnsi="Arial" w:cs="Arial"/>
          <w:b/>
          <w:color w:val="2E74B5" w:themeColor="accent1" w:themeShade="BF"/>
        </w:rPr>
        <w:t xml:space="preserve">Termeni de referință pentru compania de consultanță </w:t>
      </w:r>
    </w:p>
    <w:p w14:paraId="79385356" w14:textId="77777777" w:rsidR="0012318E" w:rsidRPr="0012318E" w:rsidRDefault="0012318E" w:rsidP="00626CAE">
      <w:pPr>
        <w:spacing w:after="0" w:line="240" w:lineRule="auto"/>
        <w:jc w:val="center"/>
        <w:rPr>
          <w:rFonts w:ascii="Arial" w:eastAsiaTheme="majorEastAsia" w:hAnsi="Arial" w:cs="Arial"/>
          <w:b/>
          <w:color w:val="2E74B5" w:themeColor="accent1" w:themeShade="BF"/>
        </w:rPr>
      </w:pPr>
    </w:p>
    <w:p w14:paraId="4926AB10" w14:textId="605F5A85" w:rsidR="0012318E" w:rsidRPr="0012318E" w:rsidRDefault="0012318E" w:rsidP="00626CAE">
      <w:pPr>
        <w:spacing w:after="0" w:line="240" w:lineRule="auto"/>
        <w:jc w:val="center"/>
        <w:rPr>
          <w:rFonts w:ascii="Arial" w:eastAsiaTheme="majorEastAsia" w:hAnsi="Arial" w:cs="Arial"/>
          <w:b/>
          <w:color w:val="2E74B5" w:themeColor="accent1" w:themeShade="BF"/>
          <w:lang w:val="ro-RO"/>
        </w:rPr>
      </w:pPr>
      <w:r w:rsidRPr="0012318E">
        <w:rPr>
          <w:rFonts w:ascii="Arial" w:eastAsiaTheme="majorEastAsia" w:hAnsi="Arial" w:cs="Arial"/>
          <w:b/>
          <w:color w:val="2E74B5" w:themeColor="accent1" w:themeShade="BF"/>
          <w:lang w:val="ro-RO"/>
        </w:rPr>
        <w:t xml:space="preserve">privind prestarea serviciilor de </w:t>
      </w:r>
      <w:r w:rsidRPr="0012318E">
        <w:rPr>
          <w:rFonts w:ascii="Arial" w:eastAsiaTheme="majorEastAsia" w:hAnsi="Arial" w:cs="Arial"/>
          <w:b/>
          <w:color w:val="2E74B5" w:themeColor="accent1" w:themeShade="BF"/>
        </w:rPr>
        <w:t>implementare</w:t>
      </w:r>
      <w:r w:rsidR="00E1653B">
        <w:rPr>
          <w:rFonts w:ascii="Arial" w:eastAsiaTheme="majorEastAsia" w:hAnsi="Arial" w:cs="Arial"/>
          <w:b/>
          <w:color w:val="2E74B5" w:themeColor="accent1" w:themeShade="BF"/>
        </w:rPr>
        <w:t xml:space="preserve"> </w:t>
      </w:r>
      <w:r w:rsidRPr="0012318E">
        <w:rPr>
          <w:rFonts w:ascii="Arial" w:eastAsiaTheme="majorEastAsia" w:hAnsi="Arial" w:cs="Arial"/>
          <w:b/>
          <w:color w:val="2E74B5" w:themeColor="accent1" w:themeShade="BF"/>
        </w:rPr>
        <w:t>a activităților de promovare a sănătății în 20 de localități rurale</w:t>
      </w:r>
    </w:p>
    <w:p w14:paraId="0257E8B4" w14:textId="77777777" w:rsidR="00063AEE" w:rsidRPr="0012318E" w:rsidRDefault="00063AEE" w:rsidP="00626CAE">
      <w:pPr>
        <w:spacing w:after="0" w:line="240" w:lineRule="auto"/>
        <w:jc w:val="center"/>
        <w:rPr>
          <w:rFonts w:ascii="Arial" w:eastAsiaTheme="majorEastAsia" w:hAnsi="Arial" w:cs="Arial"/>
          <w:b/>
          <w:color w:val="2E74B5" w:themeColor="accent1" w:themeShade="BF"/>
          <w:lang w:val="ro-RO"/>
        </w:rPr>
      </w:pPr>
    </w:p>
    <w:p w14:paraId="4E3C5D6D" w14:textId="77777777" w:rsidR="0012318E" w:rsidRPr="0012318E" w:rsidRDefault="0012318E" w:rsidP="0012318E">
      <w:pPr>
        <w:spacing w:after="0" w:line="240" w:lineRule="auto"/>
        <w:jc w:val="both"/>
        <w:rPr>
          <w:rFonts w:ascii="Arial" w:hAnsi="Arial" w:cs="Arial"/>
          <w:lang w:val="ro-RO"/>
        </w:rPr>
      </w:pPr>
    </w:p>
    <w:p w14:paraId="3086C4AC" w14:textId="49780033" w:rsidR="00626CAE" w:rsidRPr="0012318E" w:rsidRDefault="0012318E" w:rsidP="0012318E">
      <w:pPr>
        <w:spacing w:after="0" w:line="240" w:lineRule="auto"/>
        <w:jc w:val="both"/>
        <w:rPr>
          <w:rFonts w:ascii="Arial" w:eastAsiaTheme="majorEastAsia" w:hAnsi="Arial" w:cs="Arial"/>
          <w:b/>
          <w:color w:val="2E74B5" w:themeColor="accent1" w:themeShade="BF"/>
          <w:lang w:val="ro-RO"/>
        </w:rPr>
      </w:pPr>
      <w:r w:rsidRPr="0012318E">
        <w:rPr>
          <w:rFonts w:ascii="Arial" w:hAnsi="Arial" w:cs="Arial"/>
          <w:lang w:val="ro-RO"/>
        </w:rPr>
        <w:t xml:space="preserve">Proiectul „Viață Sănătoasă: Reducerea poverii bolilor netransmisibile” (Proiectul „Viața Sănătoasă„), finanțat de Biroul de Cooperare al Elveției, anunță concurs pentru </w:t>
      </w:r>
      <w:r w:rsidR="003B6A09">
        <w:rPr>
          <w:rFonts w:ascii="Arial" w:hAnsi="Arial" w:cs="Arial"/>
          <w:lang w:val="ro-RO"/>
        </w:rPr>
        <w:t xml:space="preserve">selectarea unei companii de consultanță pentru </w:t>
      </w:r>
      <w:r w:rsidRPr="0012318E">
        <w:rPr>
          <w:rFonts w:ascii="Arial" w:hAnsi="Arial" w:cs="Arial"/>
          <w:lang w:val="ro-RO"/>
        </w:rPr>
        <w:t>implementarea activităților de promovare a sănătății în 20 de localități rurale</w:t>
      </w:r>
      <w:r w:rsidR="003B6A09">
        <w:rPr>
          <w:rFonts w:ascii="Arial" w:hAnsi="Arial" w:cs="Arial"/>
          <w:lang w:val="ro-RO"/>
        </w:rPr>
        <w:t>.</w:t>
      </w:r>
      <w:r w:rsidRPr="0012318E">
        <w:rPr>
          <w:rFonts w:ascii="Arial" w:hAnsi="Arial" w:cs="Arial"/>
          <w:lang w:val="ro-RO"/>
        </w:rPr>
        <w:t xml:space="preserve"> </w:t>
      </w:r>
    </w:p>
    <w:p w14:paraId="06A1CEAF" w14:textId="77777777" w:rsidR="0012318E" w:rsidRPr="0012318E" w:rsidRDefault="0012318E" w:rsidP="00626CAE">
      <w:pPr>
        <w:jc w:val="both"/>
        <w:rPr>
          <w:rFonts w:ascii="Arial" w:hAnsi="Arial" w:cs="Arial"/>
          <w:b/>
          <w:lang w:val="ro-RO"/>
        </w:rPr>
      </w:pPr>
    </w:p>
    <w:p w14:paraId="5244487F" w14:textId="77777777" w:rsidR="0012318E" w:rsidRPr="0012318E" w:rsidRDefault="0012318E" w:rsidP="0012318E">
      <w:pPr>
        <w:jc w:val="both"/>
        <w:rPr>
          <w:rFonts w:ascii="Arial" w:hAnsi="Arial" w:cs="Arial"/>
          <w:b/>
          <w:color w:val="1F3864" w:themeColor="accent5" w:themeShade="80"/>
          <w:lang w:val="ro-RO"/>
        </w:rPr>
      </w:pPr>
      <w:r w:rsidRPr="0012318E">
        <w:rPr>
          <w:rFonts w:ascii="Arial" w:hAnsi="Arial" w:cs="Arial"/>
          <w:b/>
          <w:color w:val="1F3864" w:themeColor="accent5" w:themeShade="80"/>
          <w:lang w:val="ro-RO"/>
        </w:rPr>
        <w:t>Informații generale</w:t>
      </w:r>
    </w:p>
    <w:p w14:paraId="781EDB51" w14:textId="77777777" w:rsidR="00E1653B" w:rsidRPr="00F655EE" w:rsidRDefault="0012318E" w:rsidP="00E1653B">
      <w:pPr>
        <w:jc w:val="both"/>
        <w:rPr>
          <w:rFonts w:ascii="Arial" w:hAnsi="Arial" w:cs="Arial"/>
          <w:lang w:val="ro-RO"/>
        </w:rPr>
      </w:pPr>
      <w:r w:rsidRPr="0012318E">
        <w:rPr>
          <w:rFonts w:ascii="Arial" w:hAnsi="Arial" w:cs="Arial"/>
          <w:bCs/>
          <w:lang w:val="ro-RO"/>
        </w:rPr>
        <w:t xml:space="preserve">Bolile netransmisibile (BNT), precum diabetul, hipertensiunea și bolile ischemice ale inimii, continuă să fie împovărătoare pentru Republica Moldova, fiind cauza a 90% din decese. </w:t>
      </w:r>
      <w:r w:rsidR="00E1653B">
        <w:rPr>
          <w:rFonts w:ascii="Arial" w:hAnsi="Arial" w:cs="Arial"/>
          <w:lang w:val="ro-RO"/>
        </w:rPr>
        <w:t>Factorii de risc ce duc la incidența BNT rezultă de cele mai multe ori din modul de viață și anume regimul alimentar necorespunzător, fumatul, nivelul scăzut de activitate fizică și consumul de alcool.</w:t>
      </w:r>
    </w:p>
    <w:p w14:paraId="4921591B" w14:textId="41A01B2F" w:rsidR="0012318E" w:rsidRDefault="0012318E" w:rsidP="0012318E">
      <w:pPr>
        <w:jc w:val="both"/>
        <w:rPr>
          <w:rFonts w:ascii="Arial" w:hAnsi="Arial" w:cs="Arial"/>
          <w:bCs/>
          <w:lang w:val="ro-RO"/>
        </w:rPr>
      </w:pPr>
      <w:r w:rsidRPr="0012318E">
        <w:rPr>
          <w:rFonts w:ascii="Arial" w:hAnsi="Arial" w:cs="Arial"/>
          <w:bCs/>
          <w:lang w:val="ro-RO"/>
        </w:rPr>
        <w:t xml:space="preserve">Prima fază a </w:t>
      </w:r>
      <w:r w:rsidR="00E1653B">
        <w:rPr>
          <w:rFonts w:ascii="Arial" w:hAnsi="Arial" w:cs="Arial"/>
          <w:bCs/>
          <w:lang w:val="ro-RO"/>
        </w:rPr>
        <w:t>P</w:t>
      </w:r>
      <w:r w:rsidRPr="0012318E">
        <w:rPr>
          <w:rFonts w:ascii="Arial" w:hAnsi="Arial" w:cs="Arial"/>
          <w:bCs/>
          <w:lang w:val="ro-RO"/>
        </w:rPr>
        <w:t xml:space="preserve">roiectului Viață </w:t>
      </w:r>
      <w:r w:rsidR="00E1653B">
        <w:rPr>
          <w:rFonts w:ascii="Arial" w:hAnsi="Arial" w:cs="Arial"/>
          <w:bCs/>
          <w:lang w:val="ro-RO"/>
        </w:rPr>
        <w:t>S</w:t>
      </w:r>
      <w:r w:rsidRPr="0012318E">
        <w:rPr>
          <w:rFonts w:ascii="Arial" w:hAnsi="Arial" w:cs="Arial"/>
          <w:bCs/>
          <w:lang w:val="ro-RO"/>
        </w:rPr>
        <w:t>ănătoasă s-a desfășurat în perioada anilor 2016-2020. Proiectul va continua în faza a doua să sprijine Ministerul Sănătății, Muncii și Protecției Sociale și, în strânsă colaborare cu partenerii naționali și internaționali, va răspunde acestor nevoi. A doua fază a proiectului a fost inițiată în octombrie 2020 și va dura până în anul 2024.</w:t>
      </w:r>
    </w:p>
    <w:p w14:paraId="6F852685" w14:textId="0A0EBAA1" w:rsidR="0012318E" w:rsidRPr="0012318E" w:rsidRDefault="0012318E" w:rsidP="0012318E">
      <w:pPr>
        <w:jc w:val="both"/>
        <w:rPr>
          <w:rFonts w:ascii="Arial" w:hAnsi="Arial" w:cs="Arial"/>
          <w:bCs/>
          <w:lang w:val="ro-RO"/>
        </w:rPr>
      </w:pPr>
      <w:r w:rsidRPr="0012318E">
        <w:rPr>
          <w:rFonts w:ascii="Arial" w:hAnsi="Arial" w:cs="Arial"/>
          <w:bCs/>
          <w:lang w:val="ro-RO"/>
        </w:rPr>
        <w:t xml:space="preserve">Viziunea Proiectului „Viață sănătoasă: </w:t>
      </w:r>
      <w:r>
        <w:rPr>
          <w:rFonts w:ascii="Arial" w:hAnsi="Arial" w:cs="Arial"/>
          <w:bCs/>
          <w:lang w:val="ro-RO"/>
        </w:rPr>
        <w:t>R</w:t>
      </w:r>
      <w:r w:rsidRPr="0012318E">
        <w:rPr>
          <w:rFonts w:ascii="Arial" w:hAnsi="Arial" w:cs="Arial"/>
          <w:bCs/>
          <w:lang w:val="ro-RO"/>
        </w:rPr>
        <w:t>educerea poverii bolilor netransmisibile” este ca Republica Moldova, către anul 2030, să-și atingă obiectivele privind Acoperirea universală cu servicii medicale (UHC) și a Obiectivelor de Dezvoltare Durabilă (ODD) legate de sănătate. Urmând această viziune, obiectivul proiectului este de a contribui la îmbunătățirea stării de sănătate a populației țării, în special, din zonele rurale, prin reducerea poverii bolilor netransmisibile.</w:t>
      </w:r>
    </w:p>
    <w:p w14:paraId="6223C18A" w14:textId="77777777" w:rsidR="0012318E" w:rsidRPr="0012318E" w:rsidRDefault="0012318E" w:rsidP="0012318E">
      <w:pPr>
        <w:jc w:val="both"/>
        <w:rPr>
          <w:rFonts w:ascii="Arial" w:hAnsi="Arial" w:cs="Arial"/>
          <w:bCs/>
          <w:lang w:val="ro-RO"/>
        </w:rPr>
      </w:pPr>
      <w:r w:rsidRPr="0012318E">
        <w:rPr>
          <w:rFonts w:ascii="Arial" w:hAnsi="Arial" w:cs="Arial"/>
          <w:bCs/>
          <w:lang w:val="ro-RO"/>
        </w:rPr>
        <w:t>Astfel, sunt trasate trei rezultate pentru a atinge obiectivul propus:</w:t>
      </w:r>
    </w:p>
    <w:p w14:paraId="10C4AEDE" w14:textId="77777777" w:rsidR="0012318E" w:rsidRPr="005867A6" w:rsidRDefault="0012318E" w:rsidP="0012318E">
      <w:pPr>
        <w:pStyle w:val="ListParagraph"/>
        <w:numPr>
          <w:ilvl w:val="0"/>
          <w:numId w:val="28"/>
        </w:numPr>
        <w:jc w:val="both"/>
        <w:rPr>
          <w:rFonts w:ascii="Arial" w:hAnsi="Arial" w:cs="Arial"/>
          <w:bCs/>
          <w:lang w:val="ro-RO"/>
        </w:rPr>
      </w:pPr>
      <w:r w:rsidRPr="005867A6">
        <w:rPr>
          <w:rFonts w:ascii="Arial" w:hAnsi="Arial" w:cs="Arial"/>
          <w:bCs/>
          <w:lang w:val="ro-RO"/>
        </w:rPr>
        <w:t>Rezultatul 1: Instituțiile din domeniul sănătății promovează cele mai bune intervenții ale OMS și își desfășoară activitatea bazată pe evidențe, având o abordare multisectorială, pentru îmbunătățirea cunoștințelor în sănătate a populației;</w:t>
      </w:r>
    </w:p>
    <w:p w14:paraId="6475250E" w14:textId="77777777" w:rsidR="0012318E" w:rsidRPr="005867A6" w:rsidRDefault="0012318E" w:rsidP="0012318E">
      <w:pPr>
        <w:pStyle w:val="ListParagraph"/>
        <w:numPr>
          <w:ilvl w:val="0"/>
          <w:numId w:val="28"/>
        </w:numPr>
        <w:jc w:val="both"/>
        <w:rPr>
          <w:rFonts w:ascii="Arial" w:hAnsi="Arial" w:cs="Arial"/>
          <w:bCs/>
          <w:lang w:val="ro-RO"/>
        </w:rPr>
      </w:pPr>
      <w:r w:rsidRPr="005867A6">
        <w:rPr>
          <w:rFonts w:ascii="Arial" w:hAnsi="Arial" w:cs="Arial"/>
          <w:bCs/>
          <w:lang w:val="ro-RO"/>
        </w:rPr>
        <w:t>Rezultatul 2: Serviciile integrate de calitate, susținute prin regulamente și instruirea prestatorilor de servicii pentru îmbunătățirea prevenirii și gestionării BNT;</w:t>
      </w:r>
    </w:p>
    <w:p w14:paraId="7D1B82F1" w14:textId="77777777" w:rsidR="0012318E" w:rsidRPr="005867A6" w:rsidRDefault="0012318E" w:rsidP="0012318E">
      <w:pPr>
        <w:pStyle w:val="ListParagraph"/>
        <w:numPr>
          <w:ilvl w:val="0"/>
          <w:numId w:val="27"/>
        </w:numPr>
        <w:jc w:val="both"/>
        <w:rPr>
          <w:rFonts w:ascii="Arial" w:hAnsi="Arial" w:cs="Arial"/>
          <w:bCs/>
          <w:lang w:val="ro-RO"/>
        </w:rPr>
      </w:pPr>
      <w:r w:rsidRPr="005867A6">
        <w:rPr>
          <w:rFonts w:ascii="Arial" w:hAnsi="Arial" w:cs="Arial"/>
          <w:bCs/>
          <w:lang w:val="ro-RO"/>
        </w:rPr>
        <w:t>Rezultatul 3: Populația își asumă responsabilitatea pentru propria sănătate, își apără  propriile interese și responsabilizează factorii de decizie să răspundă chiar și celor mai vulnerabili pacienți cu BNT.</w:t>
      </w:r>
    </w:p>
    <w:p w14:paraId="10504C93" w14:textId="52A63F1F" w:rsidR="003B6A09" w:rsidRDefault="003B6A09" w:rsidP="005867A6">
      <w:pPr>
        <w:jc w:val="both"/>
        <w:rPr>
          <w:rFonts w:ascii="Arial" w:hAnsi="Arial" w:cs="Arial"/>
          <w:bCs/>
          <w:lang w:val="ro-RO"/>
        </w:rPr>
      </w:pPr>
      <w:r w:rsidRPr="003B6A09">
        <w:rPr>
          <w:rFonts w:ascii="Arial" w:hAnsi="Arial" w:cs="Arial"/>
          <w:bCs/>
          <w:lang w:val="ro-RO"/>
        </w:rPr>
        <w:t>Ținând cont de reformele majore în curs de desfășurare în Republica Moldova la nivel de administrație publică locală și sănătate publică, proiectul „Viață sănătoasă” va continua să sprijine aplicarea reformelor de la nivel național la local și va sprijini actorii locali la nivelul lor în consolidarea sănătății publice, a asistenței medicale primare și a promovării sănătății.</w:t>
      </w:r>
    </w:p>
    <w:p w14:paraId="13A60168" w14:textId="5A547998" w:rsidR="003B6A09" w:rsidRDefault="003B6A09" w:rsidP="005867A6">
      <w:pPr>
        <w:jc w:val="both"/>
        <w:rPr>
          <w:rFonts w:ascii="Arial" w:hAnsi="Arial" w:cs="Arial"/>
          <w:lang w:val="ro-RO"/>
        </w:rPr>
      </w:pPr>
      <w:r>
        <w:rPr>
          <w:rFonts w:ascii="Arial" w:hAnsi="Arial" w:cs="Arial"/>
          <w:bCs/>
          <w:lang w:val="ro-RO"/>
        </w:rPr>
        <w:t xml:space="preserve">În faza a II </w:t>
      </w:r>
      <w:r w:rsidRPr="005867A6">
        <w:rPr>
          <w:rFonts w:ascii="Arial" w:hAnsi="Arial" w:cs="Arial"/>
          <w:bCs/>
          <w:lang w:val="ro-RO"/>
        </w:rPr>
        <w:t>Proiectul</w:t>
      </w:r>
      <w:r>
        <w:rPr>
          <w:rFonts w:ascii="Arial" w:hAnsi="Arial" w:cs="Arial"/>
          <w:bCs/>
          <w:lang w:val="ro-RO"/>
        </w:rPr>
        <w:t xml:space="preserve"> va fi implementat în </w:t>
      </w:r>
      <w:r>
        <w:rPr>
          <w:rFonts w:ascii="Arial" w:hAnsi="Arial" w:cs="Arial"/>
          <w:lang w:val="ro-RO"/>
        </w:rPr>
        <w:t xml:space="preserve">20 de comunități-țintă (câte 2 per raion) din </w:t>
      </w:r>
      <w:r>
        <w:rPr>
          <w:rFonts w:ascii="Arial" w:hAnsi="Arial" w:cs="Arial"/>
          <w:bCs/>
          <w:lang w:val="ro-RO"/>
        </w:rPr>
        <w:t xml:space="preserve">10 raioane-țintă </w:t>
      </w:r>
      <w:r w:rsidRPr="0012318E">
        <w:rPr>
          <w:rFonts w:ascii="Arial" w:hAnsi="Arial" w:cs="Arial"/>
          <w:lang w:val="ro-RO"/>
        </w:rPr>
        <w:t>(Cantemir, Ialoveni, Căușeni, Leova, Cimișlia, Rezina, Florești, Strășeni, Glodeni, Telenești)</w:t>
      </w:r>
      <w:r>
        <w:rPr>
          <w:rFonts w:ascii="Arial" w:hAnsi="Arial" w:cs="Arial"/>
          <w:lang w:val="ro-RO"/>
        </w:rPr>
        <w:t xml:space="preserve">. </w:t>
      </w:r>
    </w:p>
    <w:p w14:paraId="7BD1104F" w14:textId="77777777" w:rsidR="003B6A09" w:rsidRDefault="003B6A09" w:rsidP="003B6A09">
      <w:pPr>
        <w:jc w:val="both"/>
        <w:rPr>
          <w:rFonts w:ascii="Arial" w:hAnsi="Arial" w:cs="Arial"/>
          <w:bCs/>
          <w:lang w:val="ro-RO"/>
        </w:rPr>
      </w:pPr>
      <w:r w:rsidRPr="005867A6">
        <w:rPr>
          <w:rFonts w:ascii="Arial" w:hAnsi="Arial" w:cs="Arial"/>
          <w:bCs/>
          <w:lang w:val="ro-RO"/>
        </w:rPr>
        <w:lastRenderedPageBreak/>
        <w:t>Proiectul își desfășoară activitatea în Republica Moldova prin intermediul Unității de Facilitare a Proiectului (UFP), cu sediul la Chișinău.</w:t>
      </w:r>
    </w:p>
    <w:p w14:paraId="79542775" w14:textId="25A0E64A" w:rsidR="003B6A09" w:rsidRPr="0012318E" w:rsidRDefault="003B6A09" w:rsidP="003B6A09">
      <w:pPr>
        <w:spacing w:after="0" w:line="240" w:lineRule="auto"/>
        <w:jc w:val="both"/>
        <w:rPr>
          <w:rFonts w:ascii="Arial" w:eastAsiaTheme="majorEastAsia" w:hAnsi="Arial" w:cs="Arial"/>
          <w:b/>
          <w:color w:val="2E74B5" w:themeColor="accent1" w:themeShade="BF"/>
          <w:lang w:val="ro-RO"/>
        </w:rPr>
      </w:pPr>
      <w:r>
        <w:rPr>
          <w:rFonts w:ascii="Arial" w:hAnsi="Arial" w:cs="Arial"/>
          <w:bCs/>
          <w:lang w:val="ro-RO"/>
        </w:rPr>
        <w:t xml:space="preserve">Pentru a sprijini implementarea a </w:t>
      </w:r>
      <w:r w:rsidRPr="0012318E">
        <w:rPr>
          <w:rFonts w:ascii="Arial" w:hAnsi="Arial" w:cs="Arial"/>
          <w:lang w:val="ro-RO"/>
        </w:rPr>
        <w:t xml:space="preserve">activităților de promovare a sănătății în 20 de </w:t>
      </w:r>
      <w:r>
        <w:rPr>
          <w:rFonts w:ascii="Arial" w:hAnsi="Arial" w:cs="Arial"/>
          <w:lang w:val="ro-RO"/>
        </w:rPr>
        <w:t xml:space="preserve">comunități-țintă în perioada </w:t>
      </w:r>
      <w:r w:rsidRPr="003B6A09">
        <w:rPr>
          <w:rFonts w:ascii="Arial" w:hAnsi="Arial" w:cs="Arial"/>
        </w:rPr>
        <w:t xml:space="preserve">martie </w:t>
      </w:r>
      <w:r>
        <w:rPr>
          <w:rFonts w:ascii="Arial" w:hAnsi="Arial" w:cs="Arial"/>
        </w:rPr>
        <w:t>–</w:t>
      </w:r>
      <w:r w:rsidRPr="003B6A09">
        <w:rPr>
          <w:rFonts w:ascii="Arial" w:hAnsi="Arial" w:cs="Arial"/>
        </w:rPr>
        <w:t xml:space="preserve"> septembrie</w:t>
      </w:r>
      <w:r>
        <w:rPr>
          <w:rFonts w:ascii="Arial" w:hAnsi="Arial" w:cs="Arial"/>
        </w:rPr>
        <w:t xml:space="preserve"> </w:t>
      </w:r>
      <w:r w:rsidRPr="003B6A09">
        <w:rPr>
          <w:rFonts w:ascii="Arial" w:hAnsi="Arial" w:cs="Arial"/>
        </w:rPr>
        <w:t>2021</w:t>
      </w:r>
      <w:r>
        <w:rPr>
          <w:rFonts w:ascii="Arial" w:hAnsi="Arial" w:cs="Arial"/>
        </w:rPr>
        <w:t>,</w:t>
      </w:r>
      <w:r>
        <w:t xml:space="preserve"> </w:t>
      </w:r>
      <w:r w:rsidRPr="003B6A09">
        <w:rPr>
          <w:rFonts w:ascii="Arial" w:hAnsi="Arial" w:cs="Arial"/>
          <w:lang w:val="ro-RO"/>
        </w:rPr>
        <w:t>Proiectul „Viață Sănătoasă” este în căutarea</w:t>
      </w:r>
      <w:r>
        <w:rPr>
          <w:rFonts w:ascii="Arial" w:hAnsi="Arial" w:cs="Arial"/>
          <w:lang w:val="ro-RO"/>
        </w:rPr>
        <w:t xml:space="preserve"> unei companii de consultanță.</w:t>
      </w:r>
      <w:r w:rsidRPr="0012318E">
        <w:rPr>
          <w:rFonts w:ascii="Arial" w:hAnsi="Arial" w:cs="Arial"/>
          <w:lang w:val="ro-RO"/>
        </w:rPr>
        <w:t xml:space="preserve"> </w:t>
      </w:r>
    </w:p>
    <w:p w14:paraId="140A4A3A" w14:textId="2C7AACF7" w:rsidR="003B6A09" w:rsidRDefault="003B6A09" w:rsidP="005867A6">
      <w:pPr>
        <w:jc w:val="both"/>
        <w:rPr>
          <w:rFonts w:ascii="Arial" w:hAnsi="Arial" w:cs="Arial"/>
          <w:lang w:val="ro-RO"/>
        </w:rPr>
      </w:pPr>
    </w:p>
    <w:p w14:paraId="2A86AAE8" w14:textId="21C81640" w:rsidR="005867A6" w:rsidRPr="003B6A09" w:rsidRDefault="005867A6" w:rsidP="005867A6">
      <w:pPr>
        <w:jc w:val="both"/>
        <w:rPr>
          <w:rFonts w:ascii="Arial" w:hAnsi="Arial" w:cs="Arial"/>
          <w:b/>
          <w:color w:val="1F3864" w:themeColor="accent5" w:themeShade="80"/>
          <w:lang w:val="ro-RO"/>
        </w:rPr>
      </w:pPr>
      <w:r w:rsidRPr="003B6A09">
        <w:rPr>
          <w:rFonts w:ascii="Arial" w:hAnsi="Arial" w:cs="Arial"/>
          <w:b/>
          <w:color w:val="1F3864" w:themeColor="accent5" w:themeShade="80"/>
          <w:lang w:val="ro-RO"/>
        </w:rPr>
        <w:t xml:space="preserve">Obiectivul </w:t>
      </w:r>
    </w:p>
    <w:p w14:paraId="516F0103" w14:textId="4411A537" w:rsidR="005867A6" w:rsidRPr="005867A6" w:rsidRDefault="00E1653B" w:rsidP="005867A6">
      <w:pPr>
        <w:jc w:val="both"/>
        <w:rPr>
          <w:rFonts w:ascii="Arial" w:hAnsi="Arial" w:cs="Arial"/>
          <w:bCs/>
          <w:lang w:val="ro-RO"/>
        </w:rPr>
      </w:pPr>
      <w:r>
        <w:rPr>
          <w:rFonts w:ascii="Arial" w:hAnsi="Arial" w:cs="Arial"/>
          <w:bCs/>
          <w:lang w:val="ro-RO"/>
        </w:rPr>
        <w:t>Compania</w:t>
      </w:r>
      <w:r w:rsidRPr="00390813">
        <w:rPr>
          <w:rFonts w:ascii="Arial" w:hAnsi="Arial" w:cs="Arial"/>
          <w:bCs/>
          <w:lang w:val="ro-RO"/>
        </w:rPr>
        <w:t xml:space="preserve"> </w:t>
      </w:r>
      <w:r>
        <w:rPr>
          <w:rFonts w:ascii="Arial" w:hAnsi="Arial" w:cs="Arial"/>
          <w:bCs/>
          <w:lang w:val="ro-RO"/>
        </w:rPr>
        <w:t>de consultanță selectată va oferi a</w:t>
      </w:r>
      <w:r w:rsidR="005867A6" w:rsidRPr="005867A6">
        <w:rPr>
          <w:rFonts w:ascii="Arial" w:hAnsi="Arial" w:cs="Arial"/>
          <w:bCs/>
        </w:rPr>
        <w:t>sistență tehnică pentru 20 de echipe</w:t>
      </w:r>
      <w:r w:rsidR="007A273E">
        <w:rPr>
          <w:rFonts w:ascii="Arial" w:hAnsi="Arial" w:cs="Arial"/>
          <w:bCs/>
        </w:rPr>
        <w:t xml:space="preserve"> </w:t>
      </w:r>
      <w:r w:rsidR="007A273E" w:rsidRPr="005867A6">
        <w:rPr>
          <w:rFonts w:ascii="Arial" w:hAnsi="Arial" w:cs="Arial"/>
          <w:bCs/>
        </w:rPr>
        <w:t xml:space="preserve">(ONG </w:t>
      </w:r>
      <w:r w:rsidR="007A273E">
        <w:rPr>
          <w:rFonts w:ascii="Arial" w:hAnsi="Arial" w:cs="Arial"/>
          <w:bCs/>
        </w:rPr>
        <w:t xml:space="preserve"> </w:t>
      </w:r>
      <w:r w:rsidR="007A273E">
        <w:rPr>
          <w:rFonts w:ascii="Arial" w:hAnsi="Arial" w:cs="Arial"/>
          <w:bCs/>
          <w:lang w:val="ro-MD"/>
        </w:rPr>
        <w:t xml:space="preserve">și </w:t>
      </w:r>
      <w:r w:rsidR="007A273E" w:rsidRPr="005867A6">
        <w:rPr>
          <w:rFonts w:ascii="Arial" w:hAnsi="Arial" w:cs="Arial"/>
          <w:bCs/>
        </w:rPr>
        <w:t xml:space="preserve">APL </w:t>
      </w:r>
      <w:r w:rsidR="002C5772">
        <w:rPr>
          <w:rFonts w:ascii="Arial" w:hAnsi="Arial" w:cs="Arial"/>
          <w:bCs/>
        </w:rPr>
        <w:t xml:space="preserve"> l</w:t>
      </w:r>
      <w:r w:rsidR="007A273E" w:rsidRPr="005867A6">
        <w:rPr>
          <w:rFonts w:ascii="Arial" w:hAnsi="Arial" w:cs="Arial"/>
          <w:bCs/>
        </w:rPr>
        <w:t xml:space="preserve">ocal) </w:t>
      </w:r>
      <w:r w:rsidR="005867A6" w:rsidRPr="005867A6">
        <w:rPr>
          <w:rFonts w:ascii="Arial" w:hAnsi="Arial" w:cs="Arial"/>
          <w:bCs/>
        </w:rPr>
        <w:t xml:space="preserve"> </w:t>
      </w:r>
      <w:r w:rsidR="002C5772">
        <w:rPr>
          <w:rFonts w:ascii="Arial" w:hAnsi="Arial" w:cs="Arial"/>
          <w:bCs/>
        </w:rPr>
        <w:t xml:space="preserve">din </w:t>
      </w:r>
      <w:r w:rsidR="005867A6">
        <w:rPr>
          <w:rFonts w:ascii="Arial" w:hAnsi="Arial" w:cs="Arial"/>
          <w:bCs/>
        </w:rPr>
        <w:t xml:space="preserve">localitățile rurale </w:t>
      </w:r>
      <w:r w:rsidR="005867A6" w:rsidRPr="005867A6">
        <w:rPr>
          <w:rFonts w:ascii="Arial" w:hAnsi="Arial" w:cs="Arial"/>
          <w:bCs/>
        </w:rPr>
        <w:t xml:space="preserve">pentru implementarea </w:t>
      </w:r>
      <w:r w:rsidR="005867A6">
        <w:rPr>
          <w:rFonts w:ascii="Arial" w:hAnsi="Arial" w:cs="Arial"/>
          <w:bCs/>
        </w:rPr>
        <w:t xml:space="preserve">activităților de </w:t>
      </w:r>
      <w:r w:rsidR="005867A6" w:rsidRPr="005867A6">
        <w:rPr>
          <w:rFonts w:ascii="Arial" w:hAnsi="Arial" w:cs="Arial"/>
          <w:bCs/>
        </w:rPr>
        <w:t>promov</w:t>
      </w:r>
      <w:r w:rsidR="005867A6">
        <w:rPr>
          <w:rFonts w:ascii="Arial" w:hAnsi="Arial" w:cs="Arial"/>
          <w:bCs/>
        </w:rPr>
        <w:t xml:space="preserve">are a </w:t>
      </w:r>
      <w:r w:rsidR="005867A6" w:rsidRPr="005867A6">
        <w:rPr>
          <w:rFonts w:ascii="Arial" w:hAnsi="Arial" w:cs="Arial"/>
          <w:bCs/>
        </w:rPr>
        <w:t xml:space="preserve">sănătății și a drepturilor la sănătate (de la </w:t>
      </w:r>
      <w:r w:rsidR="004C2713">
        <w:rPr>
          <w:rFonts w:ascii="Arial" w:hAnsi="Arial" w:cs="Arial"/>
          <w:bCs/>
        </w:rPr>
        <w:t>scrierea</w:t>
      </w:r>
      <w:r w:rsidR="005867A6" w:rsidRPr="005867A6">
        <w:rPr>
          <w:rFonts w:ascii="Arial" w:hAnsi="Arial" w:cs="Arial"/>
          <w:bCs/>
        </w:rPr>
        <w:t xml:space="preserve"> propunerii de proiect până la implementare, </w:t>
      </w:r>
      <w:r w:rsidR="004C2713">
        <w:rPr>
          <w:rFonts w:ascii="Arial" w:hAnsi="Arial" w:cs="Arial"/>
          <w:bCs/>
        </w:rPr>
        <w:t>inclusiv monitorizare</w:t>
      </w:r>
      <w:r w:rsidR="002C5772">
        <w:rPr>
          <w:rFonts w:ascii="Arial" w:hAnsi="Arial" w:cs="Arial"/>
          <w:bCs/>
        </w:rPr>
        <w:t xml:space="preserve">, </w:t>
      </w:r>
      <w:r w:rsidR="004C2713">
        <w:rPr>
          <w:rFonts w:ascii="Arial" w:hAnsi="Arial" w:cs="Arial"/>
          <w:bCs/>
        </w:rPr>
        <w:t>evaluare</w:t>
      </w:r>
      <w:r w:rsidR="005867A6" w:rsidRPr="005867A6">
        <w:rPr>
          <w:rFonts w:ascii="Arial" w:hAnsi="Arial" w:cs="Arial"/>
          <w:bCs/>
        </w:rPr>
        <w:t xml:space="preserve"> și raportare narativă)</w:t>
      </w:r>
      <w:r w:rsidR="006A729B">
        <w:rPr>
          <w:rFonts w:ascii="Arial" w:hAnsi="Arial" w:cs="Arial"/>
          <w:bCs/>
        </w:rPr>
        <w:t>;</w:t>
      </w:r>
      <w:r>
        <w:rPr>
          <w:rFonts w:ascii="Arial" w:hAnsi="Arial" w:cs="Arial"/>
          <w:bCs/>
        </w:rPr>
        <w:t xml:space="preserve"> precum și va întocmi r</w:t>
      </w:r>
      <w:r w:rsidR="005867A6" w:rsidRPr="005867A6">
        <w:rPr>
          <w:rFonts w:ascii="Arial" w:hAnsi="Arial" w:cs="Arial"/>
          <w:bCs/>
        </w:rPr>
        <w:t>apoart</w:t>
      </w:r>
      <w:r>
        <w:rPr>
          <w:rFonts w:ascii="Arial" w:hAnsi="Arial" w:cs="Arial"/>
          <w:bCs/>
        </w:rPr>
        <w:t xml:space="preserve">ele </w:t>
      </w:r>
      <w:r w:rsidR="005867A6" w:rsidRPr="005867A6">
        <w:rPr>
          <w:rFonts w:ascii="Arial" w:hAnsi="Arial" w:cs="Arial"/>
          <w:bCs/>
        </w:rPr>
        <w:t>financiar</w:t>
      </w:r>
      <w:r>
        <w:rPr>
          <w:rFonts w:ascii="Arial" w:hAnsi="Arial" w:cs="Arial"/>
          <w:bCs/>
        </w:rPr>
        <w:t>e</w:t>
      </w:r>
      <w:r w:rsidR="005867A6" w:rsidRPr="005867A6">
        <w:rPr>
          <w:rFonts w:ascii="Arial" w:hAnsi="Arial" w:cs="Arial"/>
          <w:bCs/>
        </w:rPr>
        <w:t xml:space="preserve"> de calitate </w:t>
      </w:r>
      <w:r w:rsidR="001C6075">
        <w:rPr>
          <w:rFonts w:ascii="Arial" w:hAnsi="Arial" w:cs="Arial"/>
          <w:bCs/>
        </w:rPr>
        <w:t>pentru</w:t>
      </w:r>
      <w:r w:rsidR="005867A6" w:rsidRPr="005867A6">
        <w:rPr>
          <w:rFonts w:ascii="Arial" w:hAnsi="Arial" w:cs="Arial"/>
          <w:bCs/>
        </w:rPr>
        <w:t xml:space="preserve"> toate activitățile </w:t>
      </w:r>
      <w:r w:rsidR="004C2713">
        <w:rPr>
          <w:rFonts w:ascii="Arial" w:hAnsi="Arial" w:cs="Arial"/>
          <w:bCs/>
        </w:rPr>
        <w:t>localității</w:t>
      </w:r>
      <w:r w:rsidR="005867A6" w:rsidRPr="005867A6">
        <w:rPr>
          <w:rFonts w:ascii="Arial" w:hAnsi="Arial" w:cs="Arial"/>
          <w:bCs/>
        </w:rPr>
        <w:t>.</w:t>
      </w:r>
    </w:p>
    <w:p w14:paraId="04856291" w14:textId="77777777" w:rsidR="004C2713" w:rsidRPr="003B6A09" w:rsidRDefault="004C2713" w:rsidP="004C2713">
      <w:pPr>
        <w:jc w:val="both"/>
        <w:rPr>
          <w:rFonts w:ascii="Arial" w:hAnsi="Arial" w:cs="Arial"/>
          <w:b/>
          <w:color w:val="1F3864" w:themeColor="accent5" w:themeShade="80"/>
          <w:lang w:val="ro-RO"/>
        </w:rPr>
      </w:pPr>
      <w:r w:rsidRPr="003B6A09">
        <w:rPr>
          <w:rFonts w:ascii="Arial" w:hAnsi="Arial" w:cs="Arial"/>
          <w:b/>
          <w:color w:val="1F3864" w:themeColor="accent5" w:themeShade="80"/>
          <w:lang w:val="ro-RO"/>
        </w:rPr>
        <w:t xml:space="preserve">Sarcinile de bază </w:t>
      </w:r>
    </w:p>
    <w:p w14:paraId="623A7E67" w14:textId="57168010" w:rsidR="004C2713" w:rsidRDefault="004C2713" w:rsidP="004C2713">
      <w:pPr>
        <w:jc w:val="both"/>
        <w:rPr>
          <w:rFonts w:ascii="Arial" w:hAnsi="Arial" w:cs="Arial"/>
          <w:bCs/>
        </w:rPr>
      </w:pPr>
      <w:r w:rsidRPr="005867A6">
        <w:rPr>
          <w:rFonts w:ascii="Arial" w:hAnsi="Arial" w:cs="Arial"/>
          <w:bCs/>
        </w:rPr>
        <w:t xml:space="preserve">Sub supravegherea </w:t>
      </w:r>
      <w:r w:rsidR="001C6075">
        <w:rPr>
          <w:rFonts w:ascii="Arial" w:hAnsi="Arial" w:cs="Arial"/>
          <w:bCs/>
        </w:rPr>
        <w:t xml:space="preserve">și în strânsă colaborare cu </w:t>
      </w:r>
      <w:r>
        <w:rPr>
          <w:rFonts w:ascii="Arial" w:hAnsi="Arial" w:cs="Arial"/>
          <w:bCs/>
        </w:rPr>
        <w:t>Coordonatorul</w:t>
      </w:r>
      <w:r w:rsidRPr="005867A6">
        <w:rPr>
          <w:rFonts w:ascii="Arial" w:hAnsi="Arial" w:cs="Arial"/>
          <w:bCs/>
        </w:rPr>
        <w:t xml:space="preserve"> </w:t>
      </w:r>
      <w:r>
        <w:rPr>
          <w:rFonts w:ascii="Arial" w:hAnsi="Arial" w:cs="Arial"/>
          <w:bCs/>
        </w:rPr>
        <w:t>C</w:t>
      </w:r>
      <w:r w:rsidRPr="005867A6">
        <w:rPr>
          <w:rFonts w:ascii="Arial" w:hAnsi="Arial" w:cs="Arial"/>
          <w:bCs/>
        </w:rPr>
        <w:t xml:space="preserve">omunitar </w:t>
      </w:r>
      <w:r w:rsidR="00E1653B">
        <w:rPr>
          <w:rFonts w:ascii="Arial" w:hAnsi="Arial" w:cs="Arial"/>
          <w:bCs/>
        </w:rPr>
        <w:t xml:space="preserve">al Proiectului </w:t>
      </w:r>
      <w:r w:rsidR="001C6075">
        <w:rPr>
          <w:rFonts w:ascii="Arial" w:hAnsi="Arial" w:cs="Arial"/>
          <w:bCs/>
        </w:rPr>
        <w:t xml:space="preserve">(la </w:t>
      </w:r>
      <w:r w:rsidRPr="005867A6">
        <w:rPr>
          <w:rFonts w:ascii="Arial" w:hAnsi="Arial" w:cs="Arial"/>
          <w:bCs/>
        </w:rPr>
        <w:t>partea tehnică</w:t>
      </w:r>
      <w:r w:rsidR="001C6075">
        <w:rPr>
          <w:rFonts w:ascii="Arial" w:hAnsi="Arial" w:cs="Arial"/>
          <w:bCs/>
        </w:rPr>
        <w:t>)</w:t>
      </w:r>
      <w:r w:rsidRPr="005867A6">
        <w:rPr>
          <w:rFonts w:ascii="Arial" w:hAnsi="Arial" w:cs="Arial"/>
          <w:bCs/>
        </w:rPr>
        <w:t xml:space="preserve"> și </w:t>
      </w:r>
      <w:r w:rsidR="00620A88">
        <w:rPr>
          <w:rFonts w:ascii="Arial" w:hAnsi="Arial" w:cs="Arial"/>
          <w:bCs/>
        </w:rPr>
        <w:t>cu</w:t>
      </w:r>
      <w:r w:rsidRPr="005867A6">
        <w:rPr>
          <w:rFonts w:ascii="Arial" w:hAnsi="Arial" w:cs="Arial"/>
          <w:bCs/>
        </w:rPr>
        <w:t xml:space="preserve"> </w:t>
      </w:r>
      <w:r>
        <w:rPr>
          <w:rFonts w:ascii="Arial" w:hAnsi="Arial" w:cs="Arial"/>
          <w:bCs/>
        </w:rPr>
        <w:t>Managerul F</w:t>
      </w:r>
      <w:r w:rsidRPr="005867A6">
        <w:rPr>
          <w:rFonts w:ascii="Arial" w:hAnsi="Arial" w:cs="Arial"/>
          <w:bCs/>
        </w:rPr>
        <w:t xml:space="preserve">inanciar </w:t>
      </w:r>
      <w:r w:rsidR="001C6075">
        <w:rPr>
          <w:rFonts w:ascii="Arial" w:hAnsi="Arial" w:cs="Arial"/>
          <w:bCs/>
        </w:rPr>
        <w:t xml:space="preserve">(la </w:t>
      </w:r>
      <w:r w:rsidRPr="005867A6">
        <w:rPr>
          <w:rFonts w:ascii="Arial" w:hAnsi="Arial" w:cs="Arial"/>
          <w:bCs/>
        </w:rPr>
        <w:t>partea administrativă și financiară</w:t>
      </w:r>
      <w:r w:rsidR="001C6075">
        <w:rPr>
          <w:rFonts w:ascii="Arial" w:hAnsi="Arial" w:cs="Arial"/>
          <w:bCs/>
        </w:rPr>
        <w:t>)</w:t>
      </w:r>
      <w:r w:rsidRPr="005867A6">
        <w:rPr>
          <w:rFonts w:ascii="Arial" w:hAnsi="Arial" w:cs="Arial"/>
          <w:bCs/>
        </w:rPr>
        <w:t xml:space="preserve">, </w:t>
      </w:r>
      <w:r>
        <w:rPr>
          <w:rFonts w:ascii="Arial" w:hAnsi="Arial" w:cs="Arial"/>
          <w:bCs/>
        </w:rPr>
        <w:t>compania de</w:t>
      </w:r>
      <w:r w:rsidRPr="005867A6">
        <w:rPr>
          <w:rFonts w:ascii="Arial" w:hAnsi="Arial" w:cs="Arial"/>
          <w:bCs/>
        </w:rPr>
        <w:t xml:space="preserve"> consultan</w:t>
      </w:r>
      <w:r>
        <w:rPr>
          <w:rFonts w:ascii="Arial" w:hAnsi="Arial" w:cs="Arial"/>
          <w:bCs/>
        </w:rPr>
        <w:t>ță</w:t>
      </w:r>
      <w:r w:rsidRPr="005867A6">
        <w:rPr>
          <w:rFonts w:ascii="Arial" w:hAnsi="Arial" w:cs="Arial"/>
          <w:bCs/>
        </w:rPr>
        <w:t xml:space="preserve"> va</w:t>
      </w:r>
      <w:r w:rsidR="001C6075">
        <w:rPr>
          <w:rFonts w:ascii="Arial" w:hAnsi="Arial" w:cs="Arial"/>
          <w:bCs/>
        </w:rPr>
        <w:t xml:space="preserve"> asigura următoarele</w:t>
      </w:r>
      <w:r w:rsidR="00E1653B">
        <w:rPr>
          <w:rFonts w:ascii="Arial" w:hAnsi="Arial" w:cs="Arial"/>
          <w:bCs/>
        </w:rPr>
        <w:t xml:space="preserve"> activități</w:t>
      </w:r>
      <w:r w:rsidRPr="005867A6">
        <w:rPr>
          <w:rFonts w:ascii="Arial" w:hAnsi="Arial" w:cs="Arial"/>
          <w:bCs/>
        </w:rPr>
        <w:t>:</w:t>
      </w:r>
    </w:p>
    <w:p w14:paraId="7BB18EE2" w14:textId="56E05B65" w:rsidR="004C2713" w:rsidRPr="004C2713" w:rsidRDefault="004C2713" w:rsidP="009B6A1A">
      <w:pPr>
        <w:pStyle w:val="ListParagraph"/>
        <w:numPr>
          <w:ilvl w:val="0"/>
          <w:numId w:val="29"/>
        </w:numPr>
        <w:jc w:val="both"/>
        <w:rPr>
          <w:rStyle w:val="jlqj4b"/>
          <w:rFonts w:ascii="Arial" w:hAnsi="Arial" w:cs="Arial"/>
          <w:lang w:val="ro-RO"/>
        </w:rPr>
      </w:pPr>
      <w:r w:rsidRPr="004C2713">
        <w:rPr>
          <w:rStyle w:val="jlqj4b"/>
          <w:rFonts w:ascii="Arial" w:hAnsi="Arial" w:cs="Arial"/>
          <w:lang w:val="ro-RO"/>
        </w:rPr>
        <w:t xml:space="preserve">În conformitate cu planul de lucru, </w:t>
      </w:r>
      <w:r w:rsidR="00620A88">
        <w:rPr>
          <w:rStyle w:val="jlqj4b"/>
          <w:rFonts w:ascii="Arial" w:hAnsi="Arial" w:cs="Arial"/>
          <w:lang w:val="ro-RO"/>
        </w:rPr>
        <w:t xml:space="preserve">va </w:t>
      </w:r>
      <w:r w:rsidR="00E1653B">
        <w:rPr>
          <w:rFonts w:ascii="Arial" w:hAnsi="Arial" w:cs="Arial"/>
          <w:lang w:val="ro-RO"/>
        </w:rPr>
        <w:t>oferi asistență</w:t>
      </w:r>
      <w:r w:rsidR="00620A88">
        <w:rPr>
          <w:rStyle w:val="jlqj4b"/>
          <w:rFonts w:ascii="Arial" w:hAnsi="Arial" w:cs="Arial"/>
          <w:lang w:val="ro-RO"/>
        </w:rPr>
        <w:t xml:space="preserve"> </w:t>
      </w:r>
      <w:r w:rsidR="00367DBA">
        <w:rPr>
          <w:rStyle w:val="jlqj4b"/>
          <w:rFonts w:ascii="Arial" w:hAnsi="Arial" w:cs="Arial"/>
          <w:lang w:val="ro-RO"/>
        </w:rPr>
        <w:t xml:space="preserve">pentru </w:t>
      </w:r>
      <w:r w:rsidRPr="004C2713">
        <w:rPr>
          <w:rStyle w:val="jlqj4b"/>
          <w:rFonts w:ascii="Arial" w:hAnsi="Arial" w:cs="Arial"/>
          <w:lang w:val="ro-RO"/>
        </w:rPr>
        <w:t xml:space="preserve">20 </w:t>
      </w:r>
      <w:r w:rsidR="00620A88">
        <w:rPr>
          <w:rStyle w:val="jlqj4b"/>
          <w:rFonts w:ascii="Arial" w:hAnsi="Arial" w:cs="Arial"/>
          <w:lang w:val="ro-RO"/>
        </w:rPr>
        <w:t xml:space="preserve">de echipe </w:t>
      </w:r>
      <w:r w:rsidR="00620A88">
        <w:rPr>
          <w:rFonts w:ascii="Arial" w:hAnsi="Arial" w:cs="Arial"/>
          <w:bCs/>
        </w:rPr>
        <w:t xml:space="preserve">care activează în localitățile rurale </w:t>
      </w:r>
      <w:r w:rsidRPr="004C2713">
        <w:rPr>
          <w:rStyle w:val="jlqj4b"/>
          <w:rFonts w:ascii="Arial" w:hAnsi="Arial" w:cs="Arial"/>
          <w:lang w:val="ro-RO"/>
        </w:rPr>
        <w:t>(</w:t>
      </w:r>
      <w:r w:rsidR="003D2F21" w:rsidRPr="004C2713">
        <w:rPr>
          <w:rStyle w:val="jlqj4b"/>
          <w:rFonts w:ascii="Arial" w:hAnsi="Arial" w:cs="Arial"/>
          <w:lang w:val="ro-RO"/>
        </w:rPr>
        <w:t>ONG</w:t>
      </w:r>
      <w:r w:rsidR="003D2F21" w:rsidRPr="004C2713">
        <w:rPr>
          <w:rStyle w:val="jlqj4b"/>
          <w:rFonts w:ascii="Arial" w:hAnsi="Arial" w:cs="Arial"/>
          <w:lang w:val="ro-RO"/>
        </w:rPr>
        <w:t xml:space="preserve"> </w:t>
      </w:r>
      <w:r w:rsidR="003D2F21" w:rsidRPr="004C2713">
        <w:rPr>
          <w:rStyle w:val="jlqj4b"/>
          <w:rFonts w:ascii="Arial" w:hAnsi="Arial" w:cs="Arial"/>
          <w:lang w:val="ro-RO"/>
        </w:rPr>
        <w:t>și</w:t>
      </w:r>
      <w:r w:rsidR="003D2F21" w:rsidRPr="004C2713">
        <w:rPr>
          <w:rStyle w:val="jlqj4b"/>
          <w:rFonts w:ascii="Arial" w:hAnsi="Arial" w:cs="Arial"/>
          <w:lang w:val="ro-RO"/>
        </w:rPr>
        <w:t xml:space="preserve"> </w:t>
      </w:r>
      <w:r w:rsidRPr="004C2713">
        <w:rPr>
          <w:rStyle w:val="jlqj4b"/>
          <w:rFonts w:ascii="Arial" w:hAnsi="Arial" w:cs="Arial"/>
          <w:lang w:val="ro-RO"/>
        </w:rPr>
        <w:t>APL</w:t>
      </w:r>
      <w:r w:rsidR="003D2F21">
        <w:rPr>
          <w:rStyle w:val="jlqj4b"/>
          <w:rFonts w:ascii="Arial" w:hAnsi="Arial" w:cs="Arial"/>
          <w:lang w:val="ro-RO"/>
        </w:rPr>
        <w:t xml:space="preserve"> </w:t>
      </w:r>
      <w:r w:rsidRPr="004C2713">
        <w:rPr>
          <w:rStyle w:val="jlqj4b"/>
          <w:rFonts w:ascii="Arial" w:hAnsi="Arial" w:cs="Arial"/>
          <w:lang w:val="ro-RO"/>
        </w:rPr>
        <w:t>local</w:t>
      </w:r>
      <w:r w:rsidR="00620A88">
        <w:rPr>
          <w:rStyle w:val="jlqj4b"/>
          <w:rFonts w:ascii="Arial" w:hAnsi="Arial" w:cs="Arial"/>
          <w:lang w:val="ro-RO"/>
        </w:rPr>
        <w:t>e</w:t>
      </w:r>
      <w:r w:rsidRPr="004C2713">
        <w:rPr>
          <w:rStyle w:val="jlqj4b"/>
          <w:rFonts w:ascii="Arial" w:hAnsi="Arial" w:cs="Arial"/>
          <w:lang w:val="ro-RO"/>
        </w:rPr>
        <w:t>)</w:t>
      </w:r>
      <w:r w:rsidR="00F3674B">
        <w:rPr>
          <w:rStyle w:val="jlqj4b"/>
          <w:rFonts w:ascii="Arial" w:hAnsi="Arial" w:cs="Arial"/>
          <w:lang w:val="ro-RO"/>
        </w:rPr>
        <w:t>,</w:t>
      </w:r>
      <w:r w:rsidRPr="004C2713">
        <w:rPr>
          <w:rStyle w:val="jlqj4b"/>
          <w:rFonts w:ascii="Arial" w:hAnsi="Arial" w:cs="Arial"/>
          <w:lang w:val="ro-RO"/>
        </w:rPr>
        <w:t xml:space="preserve"> </w:t>
      </w:r>
      <w:r w:rsidR="00620A88">
        <w:rPr>
          <w:rStyle w:val="jlqj4b"/>
          <w:rFonts w:ascii="Arial" w:hAnsi="Arial" w:cs="Arial"/>
          <w:lang w:val="ro-RO"/>
        </w:rPr>
        <w:t xml:space="preserve">în </w:t>
      </w:r>
      <w:r w:rsidRPr="004C2713">
        <w:rPr>
          <w:rStyle w:val="jlqj4b"/>
          <w:rFonts w:ascii="Arial" w:hAnsi="Arial" w:cs="Arial"/>
          <w:lang w:val="ro-RO"/>
        </w:rPr>
        <w:t>dezvolt</w:t>
      </w:r>
      <w:r w:rsidR="00367DBA">
        <w:rPr>
          <w:rStyle w:val="jlqj4b"/>
          <w:rFonts w:ascii="Arial" w:hAnsi="Arial" w:cs="Arial"/>
          <w:lang w:val="ro-RO"/>
        </w:rPr>
        <w:t xml:space="preserve">area </w:t>
      </w:r>
      <w:r w:rsidRPr="004C2713">
        <w:rPr>
          <w:rStyle w:val="jlqj4b"/>
          <w:rFonts w:ascii="Arial" w:hAnsi="Arial" w:cs="Arial"/>
          <w:lang w:val="ro-RO"/>
        </w:rPr>
        <w:t>propuneri</w:t>
      </w:r>
      <w:r w:rsidR="00620A88">
        <w:rPr>
          <w:rStyle w:val="jlqj4b"/>
          <w:rFonts w:ascii="Arial" w:hAnsi="Arial" w:cs="Arial"/>
          <w:lang w:val="ro-RO"/>
        </w:rPr>
        <w:t>lor de proiecte</w:t>
      </w:r>
      <w:r w:rsidRPr="004C2713">
        <w:rPr>
          <w:rStyle w:val="jlqj4b"/>
          <w:rFonts w:ascii="Arial" w:hAnsi="Arial" w:cs="Arial"/>
          <w:lang w:val="ro-RO"/>
        </w:rPr>
        <w:t xml:space="preserve"> de </w:t>
      </w:r>
      <w:r w:rsidR="00620A88">
        <w:rPr>
          <w:rStyle w:val="jlqj4b"/>
          <w:rFonts w:ascii="Arial" w:hAnsi="Arial" w:cs="Arial"/>
          <w:lang w:val="ro-RO"/>
        </w:rPr>
        <w:t xml:space="preserve">calitate pentru </w:t>
      </w:r>
      <w:r w:rsidRPr="004C2713">
        <w:rPr>
          <w:rStyle w:val="jlqj4b"/>
          <w:rFonts w:ascii="Arial" w:hAnsi="Arial" w:cs="Arial"/>
          <w:lang w:val="ro-RO"/>
        </w:rPr>
        <w:t xml:space="preserve">promovarea sănătății </w:t>
      </w:r>
      <w:r w:rsidR="00620A88">
        <w:rPr>
          <w:rStyle w:val="jlqj4b"/>
          <w:rFonts w:ascii="Arial" w:hAnsi="Arial" w:cs="Arial"/>
          <w:lang w:val="ro-RO"/>
        </w:rPr>
        <w:t xml:space="preserve">la nivel local, </w:t>
      </w:r>
      <w:r w:rsidR="00367DBA">
        <w:rPr>
          <w:rStyle w:val="jlqj4b"/>
          <w:rFonts w:ascii="Arial" w:hAnsi="Arial" w:cs="Arial"/>
          <w:lang w:val="ro-RO"/>
        </w:rPr>
        <w:t xml:space="preserve">precum și în </w:t>
      </w:r>
      <w:r w:rsidRPr="004C2713">
        <w:rPr>
          <w:rStyle w:val="jlqj4b"/>
          <w:rFonts w:ascii="Arial" w:hAnsi="Arial" w:cs="Arial"/>
          <w:lang w:val="ro-RO"/>
        </w:rPr>
        <w:t>implement</w:t>
      </w:r>
      <w:r w:rsidR="00367DBA">
        <w:rPr>
          <w:rStyle w:val="jlqj4b"/>
          <w:rFonts w:ascii="Arial" w:hAnsi="Arial" w:cs="Arial"/>
          <w:lang w:val="ro-RO"/>
        </w:rPr>
        <w:t>area</w:t>
      </w:r>
      <w:r w:rsidRPr="004C2713">
        <w:rPr>
          <w:rStyle w:val="jlqj4b"/>
          <w:rFonts w:ascii="Arial" w:hAnsi="Arial" w:cs="Arial"/>
          <w:lang w:val="ro-RO"/>
        </w:rPr>
        <w:t>, monitoriz</w:t>
      </w:r>
      <w:r w:rsidR="00367DBA">
        <w:rPr>
          <w:rStyle w:val="jlqj4b"/>
          <w:rFonts w:ascii="Arial" w:hAnsi="Arial" w:cs="Arial"/>
          <w:lang w:val="ro-RO"/>
        </w:rPr>
        <w:t>area</w:t>
      </w:r>
      <w:r w:rsidR="00620A88">
        <w:rPr>
          <w:rStyle w:val="jlqj4b"/>
          <w:rFonts w:ascii="Arial" w:hAnsi="Arial" w:cs="Arial"/>
          <w:lang w:val="ro-RO"/>
        </w:rPr>
        <w:t xml:space="preserve"> </w:t>
      </w:r>
      <w:r w:rsidRPr="004C2713">
        <w:rPr>
          <w:rStyle w:val="jlqj4b"/>
          <w:rFonts w:ascii="Arial" w:hAnsi="Arial" w:cs="Arial"/>
          <w:lang w:val="ro-RO"/>
        </w:rPr>
        <w:t>și evalu</w:t>
      </w:r>
      <w:r w:rsidR="00367DBA">
        <w:rPr>
          <w:rStyle w:val="jlqj4b"/>
          <w:rFonts w:ascii="Arial" w:hAnsi="Arial" w:cs="Arial"/>
          <w:lang w:val="ro-RO"/>
        </w:rPr>
        <w:t xml:space="preserve">area </w:t>
      </w:r>
      <w:r w:rsidRPr="004C2713">
        <w:rPr>
          <w:rStyle w:val="jlqj4b"/>
          <w:rFonts w:ascii="Arial" w:hAnsi="Arial" w:cs="Arial"/>
          <w:lang w:val="ro-RO"/>
        </w:rPr>
        <w:t>acestora</w:t>
      </w:r>
      <w:r w:rsidR="00620A88">
        <w:rPr>
          <w:rStyle w:val="jlqj4b"/>
          <w:rFonts w:ascii="Arial" w:hAnsi="Arial" w:cs="Arial"/>
          <w:lang w:val="ro-RO"/>
        </w:rPr>
        <w:t>;</w:t>
      </w:r>
      <w:r w:rsidRPr="004C2713">
        <w:rPr>
          <w:rStyle w:val="jlqj4b"/>
          <w:rFonts w:ascii="Arial" w:hAnsi="Arial" w:cs="Arial"/>
          <w:lang w:val="ro-RO"/>
        </w:rPr>
        <w:t xml:space="preserve"> </w:t>
      </w:r>
    </w:p>
    <w:p w14:paraId="0BBE5160" w14:textId="477A9F93" w:rsidR="009B6A1A" w:rsidRPr="009B6A1A" w:rsidRDefault="00AA6423" w:rsidP="009B6A1A">
      <w:pPr>
        <w:pStyle w:val="ListParagraph"/>
        <w:numPr>
          <w:ilvl w:val="0"/>
          <w:numId w:val="29"/>
        </w:numPr>
        <w:jc w:val="both"/>
        <w:rPr>
          <w:rStyle w:val="jlqj4b"/>
          <w:rFonts w:ascii="Arial" w:hAnsi="Arial" w:cs="Arial"/>
        </w:rPr>
      </w:pPr>
      <w:r>
        <w:rPr>
          <w:rStyle w:val="jlqj4b"/>
          <w:rFonts w:ascii="Arial" w:hAnsi="Arial" w:cs="Arial"/>
          <w:lang w:val="ro-RO"/>
        </w:rPr>
        <w:t>Va</w:t>
      </w:r>
      <w:r w:rsidR="00620A88">
        <w:rPr>
          <w:rStyle w:val="jlqj4b"/>
          <w:rFonts w:ascii="Arial" w:hAnsi="Arial" w:cs="Arial"/>
          <w:lang w:val="ro-RO"/>
        </w:rPr>
        <w:t xml:space="preserve"> sprijini </w:t>
      </w:r>
      <w:r w:rsidR="004C2713" w:rsidRPr="004C2713">
        <w:rPr>
          <w:rStyle w:val="jlqj4b"/>
          <w:rFonts w:ascii="Arial" w:hAnsi="Arial" w:cs="Arial"/>
          <w:lang w:val="ro-RO"/>
        </w:rPr>
        <w:t xml:space="preserve">20 de ONG-uri locale </w:t>
      </w:r>
      <w:r w:rsidR="00620A88">
        <w:rPr>
          <w:rStyle w:val="jlqj4b"/>
          <w:rFonts w:ascii="Arial" w:hAnsi="Arial" w:cs="Arial"/>
          <w:lang w:val="ro-RO"/>
        </w:rPr>
        <w:t xml:space="preserve">în </w:t>
      </w:r>
      <w:r w:rsidR="004C2713" w:rsidRPr="004C2713">
        <w:rPr>
          <w:rStyle w:val="jlqj4b"/>
          <w:rFonts w:ascii="Arial" w:hAnsi="Arial" w:cs="Arial"/>
          <w:lang w:val="ro-RO"/>
        </w:rPr>
        <w:t>dezvoltarea și implementarea activităților</w:t>
      </w:r>
      <w:r w:rsidR="00620A88">
        <w:rPr>
          <w:rStyle w:val="jlqj4b"/>
          <w:rFonts w:ascii="Arial" w:hAnsi="Arial" w:cs="Arial"/>
          <w:lang w:val="ro-RO"/>
        </w:rPr>
        <w:t xml:space="preserve">; </w:t>
      </w:r>
      <w:r w:rsidR="004C2713" w:rsidRPr="004C2713">
        <w:rPr>
          <w:rStyle w:val="jlqj4b"/>
          <w:rFonts w:ascii="Arial" w:hAnsi="Arial" w:cs="Arial"/>
          <w:lang w:val="ro-RO"/>
        </w:rPr>
        <w:t xml:space="preserve"> </w:t>
      </w:r>
    </w:p>
    <w:p w14:paraId="73E2C472" w14:textId="30622762" w:rsidR="00620A88" w:rsidRPr="00620A88" w:rsidRDefault="00620A88" w:rsidP="009B6A1A">
      <w:pPr>
        <w:pStyle w:val="ListParagraph"/>
        <w:numPr>
          <w:ilvl w:val="0"/>
          <w:numId w:val="29"/>
        </w:numPr>
        <w:jc w:val="both"/>
        <w:rPr>
          <w:rStyle w:val="jlqj4b"/>
          <w:rFonts w:ascii="Arial" w:hAnsi="Arial" w:cs="Arial"/>
        </w:rPr>
      </w:pPr>
      <w:r>
        <w:rPr>
          <w:rStyle w:val="jlqj4b"/>
          <w:rFonts w:ascii="Arial" w:hAnsi="Arial" w:cs="Arial"/>
          <w:lang w:val="ro-RO"/>
        </w:rPr>
        <w:t xml:space="preserve">Va servi ca primul punct de </w:t>
      </w:r>
      <w:r w:rsidR="004C2713" w:rsidRPr="004C2713">
        <w:rPr>
          <w:rStyle w:val="jlqj4b"/>
          <w:rFonts w:ascii="Arial" w:hAnsi="Arial" w:cs="Arial"/>
          <w:lang w:val="ro-RO"/>
        </w:rPr>
        <w:t>contact /</w:t>
      </w:r>
      <w:r>
        <w:rPr>
          <w:rStyle w:val="jlqj4b"/>
          <w:rFonts w:ascii="Arial" w:hAnsi="Arial" w:cs="Arial"/>
          <w:lang w:val="ro-RO"/>
        </w:rPr>
        <w:t xml:space="preserve">de </w:t>
      </w:r>
      <w:r w:rsidR="004C2713" w:rsidRPr="004C2713">
        <w:rPr>
          <w:rStyle w:val="jlqj4b"/>
          <w:rFonts w:ascii="Arial" w:hAnsi="Arial" w:cs="Arial"/>
          <w:lang w:val="ro-RO"/>
        </w:rPr>
        <w:t xml:space="preserve">comunicare pentru cele 20 de echipe </w:t>
      </w:r>
      <w:r>
        <w:rPr>
          <w:rStyle w:val="jlqj4b"/>
          <w:rFonts w:ascii="Arial" w:hAnsi="Arial" w:cs="Arial"/>
          <w:lang w:val="ro-RO"/>
        </w:rPr>
        <w:t xml:space="preserve">comunitare </w:t>
      </w:r>
      <w:r w:rsidR="004C2713" w:rsidRPr="004C2713">
        <w:rPr>
          <w:rStyle w:val="jlqj4b"/>
          <w:rFonts w:ascii="Arial" w:hAnsi="Arial" w:cs="Arial"/>
          <w:lang w:val="ro-RO"/>
        </w:rPr>
        <w:t xml:space="preserve">în </w:t>
      </w:r>
      <w:r>
        <w:rPr>
          <w:rStyle w:val="jlqj4b"/>
          <w:rFonts w:ascii="Arial" w:hAnsi="Arial" w:cs="Arial"/>
          <w:lang w:val="ro-RO"/>
        </w:rPr>
        <w:t xml:space="preserve">ceea ce privește </w:t>
      </w:r>
      <w:r w:rsidR="004C2713" w:rsidRPr="004C2713">
        <w:rPr>
          <w:rStyle w:val="jlqj4b"/>
          <w:rFonts w:ascii="Arial" w:hAnsi="Arial" w:cs="Arial"/>
          <w:lang w:val="ro-RO"/>
        </w:rPr>
        <w:t xml:space="preserve">implementarea </w:t>
      </w:r>
      <w:r>
        <w:rPr>
          <w:rStyle w:val="jlqj4b"/>
          <w:rFonts w:ascii="Arial" w:hAnsi="Arial" w:cs="Arial"/>
          <w:lang w:val="ro-RO"/>
        </w:rPr>
        <w:t xml:space="preserve">activităților de </w:t>
      </w:r>
      <w:r w:rsidR="004C2713" w:rsidRPr="004C2713">
        <w:rPr>
          <w:rStyle w:val="jlqj4b"/>
          <w:rFonts w:ascii="Arial" w:hAnsi="Arial" w:cs="Arial"/>
          <w:lang w:val="ro-RO"/>
        </w:rPr>
        <w:t>promov</w:t>
      </w:r>
      <w:r>
        <w:rPr>
          <w:rStyle w:val="jlqj4b"/>
          <w:rFonts w:ascii="Arial" w:hAnsi="Arial" w:cs="Arial"/>
          <w:lang w:val="ro-RO"/>
        </w:rPr>
        <w:t xml:space="preserve">are a </w:t>
      </w:r>
      <w:r w:rsidR="004C2713" w:rsidRPr="004C2713">
        <w:rPr>
          <w:rStyle w:val="jlqj4b"/>
          <w:rFonts w:ascii="Arial" w:hAnsi="Arial" w:cs="Arial"/>
          <w:lang w:val="ro-RO"/>
        </w:rPr>
        <w:t xml:space="preserve">sănătății și a drepturilor la sănătate și </w:t>
      </w:r>
      <w:r w:rsidR="00AA6423">
        <w:rPr>
          <w:rStyle w:val="jlqj4b"/>
          <w:rFonts w:ascii="Arial" w:hAnsi="Arial" w:cs="Arial"/>
          <w:lang w:val="ro-RO"/>
        </w:rPr>
        <w:t xml:space="preserve">va transmite </w:t>
      </w:r>
      <w:r w:rsidR="004C2713" w:rsidRPr="004C2713">
        <w:rPr>
          <w:rStyle w:val="jlqj4b"/>
          <w:rFonts w:ascii="Arial" w:hAnsi="Arial" w:cs="Arial"/>
          <w:lang w:val="ro-RO"/>
        </w:rPr>
        <w:t xml:space="preserve">solicitările </w:t>
      </w:r>
      <w:r w:rsidR="00F3674B">
        <w:rPr>
          <w:rStyle w:val="jlqj4b"/>
          <w:rFonts w:ascii="Arial" w:hAnsi="Arial" w:cs="Arial"/>
          <w:lang w:val="ro-RO"/>
        </w:rPr>
        <w:t xml:space="preserve">din teritoriu </w:t>
      </w:r>
      <w:r w:rsidR="004C2713" w:rsidRPr="004C2713">
        <w:rPr>
          <w:rStyle w:val="jlqj4b"/>
          <w:rFonts w:ascii="Arial" w:hAnsi="Arial" w:cs="Arial"/>
          <w:lang w:val="ro-RO"/>
        </w:rPr>
        <w:t xml:space="preserve">către </w:t>
      </w:r>
      <w:r w:rsidR="00AA6423">
        <w:rPr>
          <w:rFonts w:ascii="Arial" w:hAnsi="Arial" w:cs="Arial"/>
          <w:bCs/>
        </w:rPr>
        <w:t>Coordonatorul</w:t>
      </w:r>
      <w:r w:rsidR="00AA6423" w:rsidRPr="005867A6">
        <w:rPr>
          <w:rFonts w:ascii="Arial" w:hAnsi="Arial" w:cs="Arial"/>
          <w:bCs/>
        </w:rPr>
        <w:t xml:space="preserve"> </w:t>
      </w:r>
      <w:r w:rsidR="00AA6423">
        <w:rPr>
          <w:rFonts w:ascii="Arial" w:hAnsi="Arial" w:cs="Arial"/>
          <w:bCs/>
        </w:rPr>
        <w:t>C</w:t>
      </w:r>
      <w:r w:rsidR="00AA6423" w:rsidRPr="005867A6">
        <w:rPr>
          <w:rFonts w:ascii="Arial" w:hAnsi="Arial" w:cs="Arial"/>
          <w:bCs/>
        </w:rPr>
        <w:t>omunitar</w:t>
      </w:r>
      <w:r w:rsidR="00AA6423">
        <w:rPr>
          <w:rFonts w:ascii="Arial" w:hAnsi="Arial" w:cs="Arial"/>
          <w:bCs/>
        </w:rPr>
        <w:t>;</w:t>
      </w:r>
    </w:p>
    <w:p w14:paraId="09D9527E" w14:textId="6735B7D0" w:rsidR="00AA6423" w:rsidRPr="00AA6423" w:rsidRDefault="00AA6423" w:rsidP="009B6A1A">
      <w:pPr>
        <w:pStyle w:val="ListParagraph"/>
        <w:numPr>
          <w:ilvl w:val="0"/>
          <w:numId w:val="29"/>
        </w:numPr>
        <w:jc w:val="both"/>
        <w:rPr>
          <w:rStyle w:val="jlqj4b"/>
          <w:rFonts w:ascii="Arial" w:hAnsi="Arial" w:cs="Arial"/>
        </w:rPr>
      </w:pPr>
      <w:r>
        <w:rPr>
          <w:rStyle w:val="jlqj4b"/>
          <w:rFonts w:ascii="Arial" w:hAnsi="Arial" w:cs="Arial"/>
          <w:lang w:val="ro-RO"/>
        </w:rPr>
        <w:t>Va a</w:t>
      </w:r>
      <w:r w:rsidR="004C2713" w:rsidRPr="004C2713">
        <w:rPr>
          <w:rStyle w:val="jlqj4b"/>
          <w:rFonts w:ascii="Arial" w:hAnsi="Arial" w:cs="Arial"/>
          <w:lang w:val="ro-RO"/>
        </w:rPr>
        <w:t xml:space="preserve">sigura </w:t>
      </w:r>
      <w:r w:rsidR="00F3674B">
        <w:rPr>
          <w:rStyle w:val="jlqj4b"/>
          <w:rFonts w:ascii="Arial" w:hAnsi="Arial" w:cs="Arial"/>
          <w:lang w:val="ro-RO"/>
        </w:rPr>
        <w:t xml:space="preserve">în mod </w:t>
      </w:r>
      <w:r w:rsidR="00F3674B" w:rsidRPr="004C2713">
        <w:rPr>
          <w:rStyle w:val="jlqj4b"/>
          <w:rFonts w:ascii="Arial" w:hAnsi="Arial" w:cs="Arial"/>
          <w:lang w:val="ro-RO"/>
        </w:rPr>
        <w:t>transparent</w:t>
      </w:r>
      <w:r w:rsidR="00F3674B">
        <w:rPr>
          <w:rStyle w:val="jlqj4b"/>
          <w:rFonts w:ascii="Arial" w:hAnsi="Arial" w:cs="Arial"/>
          <w:lang w:val="ro-RO"/>
        </w:rPr>
        <w:t xml:space="preserve"> </w:t>
      </w:r>
      <w:r w:rsidR="004C2713" w:rsidRPr="004C2713">
        <w:rPr>
          <w:rStyle w:val="jlqj4b"/>
          <w:rFonts w:ascii="Arial" w:hAnsi="Arial" w:cs="Arial"/>
          <w:lang w:val="ro-RO"/>
        </w:rPr>
        <w:t>raport</w:t>
      </w:r>
      <w:r>
        <w:rPr>
          <w:rStyle w:val="jlqj4b"/>
          <w:rFonts w:ascii="Arial" w:hAnsi="Arial" w:cs="Arial"/>
          <w:lang w:val="ro-RO"/>
        </w:rPr>
        <w:t xml:space="preserve">area </w:t>
      </w:r>
      <w:r w:rsidR="004C2713" w:rsidRPr="004C2713">
        <w:rPr>
          <w:rStyle w:val="jlqj4b"/>
          <w:rFonts w:ascii="Arial" w:hAnsi="Arial" w:cs="Arial"/>
          <w:lang w:val="ro-RO"/>
        </w:rPr>
        <w:t>financiar</w:t>
      </w:r>
      <w:r>
        <w:rPr>
          <w:rStyle w:val="jlqj4b"/>
          <w:rFonts w:ascii="Arial" w:hAnsi="Arial" w:cs="Arial"/>
          <w:lang w:val="ro-RO"/>
        </w:rPr>
        <w:t>ă</w:t>
      </w:r>
      <w:r w:rsidR="004C2713" w:rsidRPr="004C2713">
        <w:rPr>
          <w:rStyle w:val="jlqj4b"/>
          <w:rFonts w:ascii="Arial" w:hAnsi="Arial" w:cs="Arial"/>
          <w:lang w:val="ro-RO"/>
        </w:rPr>
        <w:t xml:space="preserve"> </w:t>
      </w:r>
      <w:r w:rsidR="00F3674B">
        <w:rPr>
          <w:rStyle w:val="jlqj4b"/>
          <w:rFonts w:ascii="Arial" w:hAnsi="Arial" w:cs="Arial"/>
          <w:lang w:val="ro-RO"/>
        </w:rPr>
        <w:t xml:space="preserve">și </w:t>
      </w:r>
      <w:r w:rsidR="004C2713" w:rsidRPr="004C2713">
        <w:rPr>
          <w:rStyle w:val="jlqj4b"/>
          <w:rFonts w:ascii="Arial" w:hAnsi="Arial" w:cs="Arial"/>
          <w:lang w:val="ro-RO"/>
        </w:rPr>
        <w:t xml:space="preserve">de calitate a tuturor cheltuielilor </w:t>
      </w:r>
      <w:r>
        <w:rPr>
          <w:rStyle w:val="jlqj4b"/>
          <w:rFonts w:ascii="Arial" w:hAnsi="Arial" w:cs="Arial"/>
          <w:lang w:val="ro-RO"/>
        </w:rPr>
        <w:t>aferente</w:t>
      </w:r>
      <w:r w:rsidR="004C2713" w:rsidRPr="004C2713">
        <w:rPr>
          <w:rStyle w:val="jlqj4b"/>
          <w:rFonts w:ascii="Arial" w:hAnsi="Arial" w:cs="Arial"/>
          <w:lang w:val="ro-RO"/>
        </w:rPr>
        <w:t xml:space="preserve"> proiect</w:t>
      </w:r>
      <w:r>
        <w:rPr>
          <w:rStyle w:val="jlqj4b"/>
          <w:rFonts w:ascii="Arial" w:hAnsi="Arial" w:cs="Arial"/>
          <w:lang w:val="ro-RO"/>
        </w:rPr>
        <w:t xml:space="preserve">elor din cele </w:t>
      </w:r>
      <w:r w:rsidR="004C2713" w:rsidRPr="004C2713">
        <w:rPr>
          <w:rStyle w:val="jlqj4b"/>
          <w:rFonts w:ascii="Arial" w:hAnsi="Arial" w:cs="Arial"/>
          <w:lang w:val="ro-RO"/>
        </w:rPr>
        <w:t xml:space="preserve">20 de </w:t>
      </w:r>
      <w:r>
        <w:rPr>
          <w:rStyle w:val="jlqj4b"/>
          <w:rFonts w:ascii="Arial" w:hAnsi="Arial" w:cs="Arial"/>
          <w:lang w:val="ro-RO"/>
        </w:rPr>
        <w:t>comunități</w:t>
      </w:r>
      <w:r w:rsidR="004C2713" w:rsidRPr="004C2713">
        <w:rPr>
          <w:rStyle w:val="jlqj4b"/>
          <w:rFonts w:ascii="Arial" w:hAnsi="Arial" w:cs="Arial"/>
          <w:lang w:val="ro-RO"/>
        </w:rPr>
        <w:t xml:space="preserve">, </w:t>
      </w:r>
      <w:r w:rsidRPr="005867A6">
        <w:rPr>
          <w:rFonts w:ascii="Arial" w:hAnsi="Arial" w:cs="Arial"/>
          <w:bCs/>
        </w:rPr>
        <w:t xml:space="preserve">în conformitate cu </w:t>
      </w:r>
      <w:r>
        <w:rPr>
          <w:rFonts w:ascii="Arial" w:hAnsi="Arial" w:cs="Arial"/>
          <w:bCs/>
        </w:rPr>
        <w:t>instrucțiunile Managerului Financiar</w:t>
      </w:r>
      <w:r>
        <w:rPr>
          <w:rStyle w:val="jlqj4b"/>
          <w:rFonts w:ascii="Arial" w:hAnsi="Arial" w:cs="Arial"/>
          <w:lang w:val="ro-RO"/>
        </w:rPr>
        <w:t>;</w:t>
      </w:r>
    </w:p>
    <w:p w14:paraId="15187877" w14:textId="5CE19DDA" w:rsidR="00AA6423" w:rsidRPr="00AA6423" w:rsidRDefault="00AA6423" w:rsidP="009B6A1A">
      <w:pPr>
        <w:pStyle w:val="ListParagraph"/>
        <w:numPr>
          <w:ilvl w:val="0"/>
          <w:numId w:val="29"/>
        </w:numPr>
        <w:jc w:val="both"/>
        <w:rPr>
          <w:rStyle w:val="jlqj4b"/>
          <w:rFonts w:ascii="Arial" w:hAnsi="Arial" w:cs="Arial"/>
        </w:rPr>
      </w:pPr>
      <w:r>
        <w:rPr>
          <w:rStyle w:val="jlqj4b"/>
          <w:rFonts w:ascii="Arial" w:hAnsi="Arial" w:cs="Arial"/>
        </w:rPr>
        <w:t>Va a</w:t>
      </w:r>
      <w:r w:rsidR="004C2713" w:rsidRPr="004C2713">
        <w:rPr>
          <w:rStyle w:val="jlqj4b"/>
          <w:rFonts w:ascii="Arial" w:hAnsi="Arial" w:cs="Arial"/>
          <w:lang w:val="ro-RO"/>
        </w:rPr>
        <w:t xml:space="preserve">sigura </w:t>
      </w:r>
      <w:r>
        <w:rPr>
          <w:rStyle w:val="jlqj4b"/>
          <w:rFonts w:ascii="Arial" w:hAnsi="Arial" w:cs="Arial"/>
          <w:lang w:val="ro-RO"/>
        </w:rPr>
        <w:t xml:space="preserve">în mod regulat </w:t>
      </w:r>
      <w:r w:rsidR="004C2713" w:rsidRPr="004C2713">
        <w:rPr>
          <w:rStyle w:val="jlqj4b"/>
          <w:rFonts w:ascii="Arial" w:hAnsi="Arial" w:cs="Arial"/>
          <w:lang w:val="ro-RO"/>
        </w:rPr>
        <w:t>raport</w:t>
      </w:r>
      <w:r>
        <w:rPr>
          <w:rStyle w:val="jlqj4b"/>
          <w:rFonts w:ascii="Arial" w:hAnsi="Arial" w:cs="Arial"/>
          <w:lang w:val="ro-RO"/>
        </w:rPr>
        <w:t>area descriptivă (</w:t>
      </w:r>
      <w:r w:rsidR="004C2713" w:rsidRPr="004C2713">
        <w:rPr>
          <w:rStyle w:val="jlqj4b"/>
          <w:rFonts w:ascii="Arial" w:hAnsi="Arial" w:cs="Arial"/>
          <w:lang w:val="ro-RO"/>
        </w:rPr>
        <w:t>narativ</w:t>
      </w:r>
      <w:r>
        <w:rPr>
          <w:rStyle w:val="jlqj4b"/>
          <w:rFonts w:ascii="Arial" w:hAnsi="Arial" w:cs="Arial"/>
          <w:lang w:val="ro-RO"/>
        </w:rPr>
        <w:t>ă)</w:t>
      </w:r>
      <w:r w:rsidR="004C2713" w:rsidRPr="004C2713">
        <w:rPr>
          <w:rStyle w:val="jlqj4b"/>
          <w:rFonts w:ascii="Arial" w:hAnsi="Arial" w:cs="Arial"/>
          <w:lang w:val="ro-RO"/>
        </w:rPr>
        <w:t xml:space="preserve"> de calitate </w:t>
      </w:r>
      <w:r w:rsidR="006A729B">
        <w:rPr>
          <w:rStyle w:val="jlqj4b"/>
          <w:rFonts w:ascii="Arial" w:hAnsi="Arial" w:cs="Arial"/>
          <w:lang w:val="ro-RO"/>
        </w:rPr>
        <w:t xml:space="preserve">privind </w:t>
      </w:r>
      <w:r w:rsidR="004C2713" w:rsidRPr="004C2713">
        <w:rPr>
          <w:rStyle w:val="jlqj4b"/>
          <w:rFonts w:ascii="Arial" w:hAnsi="Arial" w:cs="Arial"/>
          <w:lang w:val="ro-RO"/>
        </w:rPr>
        <w:t xml:space="preserve">progresul implementării </w:t>
      </w:r>
      <w:r>
        <w:rPr>
          <w:rStyle w:val="jlqj4b"/>
          <w:rFonts w:ascii="Arial" w:hAnsi="Arial" w:cs="Arial"/>
          <w:lang w:val="ro-RO"/>
        </w:rPr>
        <w:t>a</w:t>
      </w:r>
      <w:r w:rsidR="004C2713" w:rsidRPr="004C2713">
        <w:rPr>
          <w:rStyle w:val="jlqj4b"/>
          <w:rFonts w:ascii="Arial" w:hAnsi="Arial" w:cs="Arial"/>
          <w:lang w:val="ro-RO"/>
        </w:rPr>
        <w:t xml:space="preserve"> cel</w:t>
      </w:r>
      <w:r>
        <w:rPr>
          <w:rStyle w:val="jlqj4b"/>
          <w:rFonts w:ascii="Arial" w:hAnsi="Arial" w:cs="Arial"/>
          <w:lang w:val="ro-RO"/>
        </w:rPr>
        <w:t>or</w:t>
      </w:r>
      <w:r w:rsidR="004C2713" w:rsidRPr="004C2713">
        <w:rPr>
          <w:rStyle w:val="jlqj4b"/>
          <w:rFonts w:ascii="Arial" w:hAnsi="Arial" w:cs="Arial"/>
          <w:lang w:val="ro-RO"/>
        </w:rPr>
        <w:t xml:space="preserve"> 20 de proiecte de promovare a sănătății și </w:t>
      </w:r>
      <w:r w:rsidR="006A729B">
        <w:rPr>
          <w:rStyle w:val="jlqj4b"/>
          <w:rFonts w:ascii="Arial" w:hAnsi="Arial" w:cs="Arial"/>
          <w:lang w:val="ro-RO"/>
        </w:rPr>
        <w:t>a</w:t>
      </w:r>
      <w:r w:rsidR="002C5772">
        <w:rPr>
          <w:rStyle w:val="jlqj4b"/>
          <w:rFonts w:ascii="Arial" w:hAnsi="Arial" w:cs="Arial"/>
          <w:lang w:val="ro-RO"/>
        </w:rPr>
        <w:t>ctivități pentru</w:t>
      </w:r>
      <w:r w:rsidR="006A729B">
        <w:rPr>
          <w:rStyle w:val="jlqj4b"/>
          <w:rFonts w:ascii="Arial" w:hAnsi="Arial" w:cs="Arial"/>
          <w:lang w:val="ro-RO"/>
        </w:rPr>
        <w:t xml:space="preserve"> </w:t>
      </w:r>
      <w:r w:rsidR="004C2713" w:rsidRPr="004C2713">
        <w:rPr>
          <w:rStyle w:val="jlqj4b"/>
          <w:rFonts w:ascii="Arial" w:hAnsi="Arial" w:cs="Arial"/>
          <w:lang w:val="ro-RO"/>
        </w:rPr>
        <w:t>dreptul</w:t>
      </w:r>
      <w:r w:rsidR="006A729B">
        <w:rPr>
          <w:rStyle w:val="jlqj4b"/>
          <w:rFonts w:ascii="Arial" w:hAnsi="Arial" w:cs="Arial"/>
          <w:lang w:val="ro-RO"/>
        </w:rPr>
        <w:t>ui</w:t>
      </w:r>
      <w:r w:rsidR="004C2713" w:rsidRPr="004C2713">
        <w:rPr>
          <w:rStyle w:val="jlqj4b"/>
          <w:rFonts w:ascii="Arial" w:hAnsi="Arial" w:cs="Arial"/>
          <w:lang w:val="ro-RO"/>
        </w:rPr>
        <w:t xml:space="preserve"> la sănătate</w:t>
      </w:r>
      <w:r w:rsidR="006A729B">
        <w:rPr>
          <w:rStyle w:val="jlqj4b"/>
          <w:rFonts w:ascii="Arial" w:hAnsi="Arial" w:cs="Arial"/>
          <w:lang w:val="ro-RO"/>
        </w:rPr>
        <w:t>;</w:t>
      </w:r>
      <w:r w:rsidR="004C2713" w:rsidRPr="004C2713">
        <w:rPr>
          <w:rStyle w:val="jlqj4b"/>
          <w:rFonts w:ascii="Arial" w:hAnsi="Arial" w:cs="Arial"/>
          <w:lang w:val="ro-RO"/>
        </w:rPr>
        <w:t xml:space="preserve"> </w:t>
      </w:r>
    </w:p>
    <w:p w14:paraId="0B4785D0" w14:textId="3C1B1C86" w:rsidR="006A729B" w:rsidRPr="006A729B" w:rsidRDefault="006A729B" w:rsidP="009B6A1A">
      <w:pPr>
        <w:pStyle w:val="ListParagraph"/>
        <w:numPr>
          <w:ilvl w:val="0"/>
          <w:numId w:val="29"/>
        </w:numPr>
        <w:jc w:val="both"/>
        <w:rPr>
          <w:rStyle w:val="jlqj4b"/>
          <w:rFonts w:ascii="Arial" w:hAnsi="Arial" w:cs="Arial"/>
        </w:rPr>
      </w:pPr>
      <w:r>
        <w:rPr>
          <w:rStyle w:val="jlqj4b"/>
          <w:rFonts w:ascii="Arial" w:hAnsi="Arial" w:cs="Arial"/>
          <w:lang w:val="ro-RO"/>
        </w:rPr>
        <w:t xml:space="preserve">Va </w:t>
      </w:r>
      <w:r w:rsidR="00086A27">
        <w:rPr>
          <w:rStyle w:val="jlqj4b"/>
          <w:rFonts w:ascii="Arial" w:hAnsi="Arial" w:cs="Arial"/>
          <w:lang w:val="ro-RO"/>
        </w:rPr>
        <w:t xml:space="preserve">informa </w:t>
      </w:r>
      <w:r w:rsidR="004C2713" w:rsidRPr="004C2713">
        <w:rPr>
          <w:rStyle w:val="jlqj4b"/>
          <w:rFonts w:ascii="Arial" w:hAnsi="Arial" w:cs="Arial"/>
          <w:lang w:val="ro-RO"/>
        </w:rPr>
        <w:t xml:space="preserve">periodic </w:t>
      </w:r>
      <w:r>
        <w:rPr>
          <w:rFonts w:ascii="Arial" w:hAnsi="Arial" w:cs="Arial"/>
          <w:bCs/>
        </w:rPr>
        <w:t>Coordonatorul</w:t>
      </w:r>
      <w:r w:rsidRPr="005867A6">
        <w:rPr>
          <w:rFonts w:ascii="Arial" w:hAnsi="Arial" w:cs="Arial"/>
          <w:bCs/>
        </w:rPr>
        <w:t xml:space="preserve"> </w:t>
      </w:r>
      <w:r>
        <w:rPr>
          <w:rFonts w:ascii="Arial" w:hAnsi="Arial" w:cs="Arial"/>
          <w:bCs/>
        </w:rPr>
        <w:t>C</w:t>
      </w:r>
      <w:r w:rsidRPr="005867A6">
        <w:rPr>
          <w:rFonts w:ascii="Arial" w:hAnsi="Arial" w:cs="Arial"/>
          <w:bCs/>
        </w:rPr>
        <w:t>omunitar</w:t>
      </w:r>
      <w:r w:rsidRPr="004C2713">
        <w:rPr>
          <w:rStyle w:val="jlqj4b"/>
          <w:rFonts w:ascii="Arial" w:hAnsi="Arial" w:cs="Arial"/>
          <w:lang w:val="ro-RO"/>
        </w:rPr>
        <w:t xml:space="preserve"> </w:t>
      </w:r>
      <w:r w:rsidR="004C2713" w:rsidRPr="004C2713">
        <w:rPr>
          <w:rStyle w:val="jlqj4b"/>
          <w:rFonts w:ascii="Arial" w:hAnsi="Arial" w:cs="Arial"/>
          <w:lang w:val="ro-RO"/>
        </w:rPr>
        <w:t xml:space="preserve">și </w:t>
      </w:r>
      <w:r>
        <w:rPr>
          <w:rStyle w:val="jlqj4b"/>
          <w:rFonts w:ascii="Arial" w:hAnsi="Arial" w:cs="Arial"/>
          <w:lang w:val="ro-RO"/>
        </w:rPr>
        <w:t>Managerul</w:t>
      </w:r>
      <w:r w:rsidR="004C2713" w:rsidRPr="004C2713">
        <w:rPr>
          <w:rStyle w:val="jlqj4b"/>
          <w:rFonts w:ascii="Arial" w:hAnsi="Arial" w:cs="Arial"/>
          <w:lang w:val="ro-RO"/>
        </w:rPr>
        <w:t xml:space="preserve"> </w:t>
      </w:r>
      <w:r>
        <w:rPr>
          <w:rStyle w:val="jlqj4b"/>
          <w:rFonts w:ascii="Arial" w:hAnsi="Arial" w:cs="Arial"/>
          <w:lang w:val="ro-RO"/>
        </w:rPr>
        <w:t>F</w:t>
      </w:r>
      <w:r w:rsidR="004C2713" w:rsidRPr="004C2713">
        <w:rPr>
          <w:rStyle w:val="jlqj4b"/>
          <w:rFonts w:ascii="Arial" w:hAnsi="Arial" w:cs="Arial"/>
          <w:lang w:val="ro-RO"/>
        </w:rPr>
        <w:t xml:space="preserve">inanciar, </w:t>
      </w:r>
      <w:r w:rsidR="00086A27">
        <w:rPr>
          <w:rStyle w:val="jlqj4b"/>
          <w:rFonts w:ascii="Arial" w:hAnsi="Arial" w:cs="Arial"/>
          <w:lang w:val="ro-RO"/>
        </w:rPr>
        <w:t xml:space="preserve">privind activitățile desfășurate </w:t>
      </w:r>
      <w:r>
        <w:rPr>
          <w:rStyle w:val="jlqj4b"/>
          <w:rFonts w:ascii="Arial" w:hAnsi="Arial" w:cs="Arial"/>
          <w:lang w:val="ro-RO"/>
        </w:rPr>
        <w:t xml:space="preserve">la </w:t>
      </w:r>
      <w:r w:rsidR="004C2713" w:rsidRPr="004C2713">
        <w:rPr>
          <w:rStyle w:val="jlqj4b"/>
          <w:rFonts w:ascii="Arial" w:hAnsi="Arial" w:cs="Arial"/>
          <w:lang w:val="ro-RO"/>
        </w:rPr>
        <w:t>neces</w:t>
      </w:r>
      <w:r>
        <w:rPr>
          <w:rStyle w:val="jlqj4b"/>
          <w:rFonts w:ascii="Arial" w:hAnsi="Arial" w:cs="Arial"/>
          <w:lang w:val="ro-RO"/>
        </w:rPr>
        <w:t xml:space="preserve">itate </w:t>
      </w:r>
      <w:r w:rsidR="004C2713" w:rsidRPr="004C2713">
        <w:rPr>
          <w:rStyle w:val="jlqj4b"/>
          <w:rFonts w:ascii="Arial" w:hAnsi="Arial" w:cs="Arial"/>
          <w:lang w:val="ro-RO"/>
        </w:rPr>
        <w:t>și la cerere</w:t>
      </w:r>
      <w:r>
        <w:rPr>
          <w:rStyle w:val="jlqj4b"/>
          <w:rFonts w:ascii="Arial" w:hAnsi="Arial" w:cs="Arial"/>
          <w:lang w:val="ro-RO"/>
        </w:rPr>
        <w:t>;</w:t>
      </w:r>
    </w:p>
    <w:p w14:paraId="38DC4E80" w14:textId="55AAC620" w:rsidR="004C2713" w:rsidRDefault="006A729B" w:rsidP="009B6A1A">
      <w:pPr>
        <w:pStyle w:val="ListParagraph"/>
        <w:numPr>
          <w:ilvl w:val="0"/>
          <w:numId w:val="29"/>
        </w:numPr>
        <w:jc w:val="both"/>
        <w:rPr>
          <w:rFonts w:ascii="Arial" w:hAnsi="Arial" w:cs="Arial"/>
        </w:rPr>
      </w:pPr>
      <w:r>
        <w:rPr>
          <w:rStyle w:val="jlqj4b"/>
          <w:rFonts w:ascii="Arial" w:hAnsi="Arial" w:cs="Arial"/>
          <w:lang w:val="ro-RO"/>
        </w:rPr>
        <w:t>Va o</w:t>
      </w:r>
      <w:r w:rsidR="004C2713" w:rsidRPr="004C2713">
        <w:rPr>
          <w:rStyle w:val="jlqj4b"/>
          <w:rFonts w:ascii="Arial" w:hAnsi="Arial" w:cs="Arial"/>
          <w:lang w:val="ro-RO"/>
        </w:rPr>
        <w:t>feri s</w:t>
      </w:r>
      <w:r w:rsidR="00367DBA">
        <w:rPr>
          <w:rStyle w:val="jlqj4b"/>
          <w:rFonts w:ascii="Arial" w:hAnsi="Arial" w:cs="Arial"/>
          <w:lang w:val="ro-RO"/>
        </w:rPr>
        <w:t xml:space="preserve">uport </w:t>
      </w:r>
      <w:r w:rsidR="004C2713" w:rsidRPr="004C2713">
        <w:rPr>
          <w:rStyle w:val="jlqj4b"/>
          <w:rFonts w:ascii="Arial" w:hAnsi="Arial" w:cs="Arial"/>
          <w:lang w:val="ro-RO"/>
        </w:rPr>
        <w:t xml:space="preserve">individualizat </w:t>
      </w:r>
      <w:r w:rsidR="00367DBA">
        <w:rPr>
          <w:rStyle w:val="jlqj4b"/>
          <w:rFonts w:ascii="Arial" w:hAnsi="Arial" w:cs="Arial"/>
          <w:lang w:val="ro-RO"/>
        </w:rPr>
        <w:t xml:space="preserve">de </w:t>
      </w:r>
      <w:r w:rsidR="004C2713" w:rsidRPr="004C2713">
        <w:rPr>
          <w:rStyle w:val="jlqj4b"/>
          <w:rFonts w:ascii="Arial" w:hAnsi="Arial" w:cs="Arial"/>
          <w:lang w:val="ro-RO"/>
        </w:rPr>
        <w:t>consolidare</w:t>
      </w:r>
      <w:r w:rsidR="00367DBA">
        <w:rPr>
          <w:rStyle w:val="jlqj4b"/>
          <w:rFonts w:ascii="Arial" w:hAnsi="Arial" w:cs="Arial"/>
          <w:lang w:val="ro-RO"/>
        </w:rPr>
        <w:t xml:space="preserve"> </w:t>
      </w:r>
      <w:r w:rsidR="004C2713" w:rsidRPr="004C2713">
        <w:rPr>
          <w:rStyle w:val="jlqj4b"/>
          <w:rFonts w:ascii="Arial" w:hAnsi="Arial" w:cs="Arial"/>
          <w:lang w:val="ro-RO"/>
        </w:rPr>
        <w:t xml:space="preserve">a capacităților ONG-urilor locale, </w:t>
      </w:r>
      <w:r w:rsidR="00367DBA">
        <w:rPr>
          <w:rFonts w:ascii="Arial" w:hAnsi="Arial" w:cs="Arial"/>
          <w:lang w:val="ro-RO"/>
        </w:rPr>
        <w:t>în caz de /după necesitate</w:t>
      </w:r>
      <w:r>
        <w:rPr>
          <w:rStyle w:val="jlqj4b"/>
          <w:rFonts w:ascii="Arial" w:hAnsi="Arial" w:cs="Arial"/>
          <w:lang w:val="ro-RO"/>
        </w:rPr>
        <w:t>.</w:t>
      </w:r>
      <w:r w:rsidR="004C2713" w:rsidRPr="004C2713">
        <w:rPr>
          <w:rFonts w:ascii="Arial" w:hAnsi="Arial" w:cs="Arial"/>
        </w:rPr>
        <w:t xml:space="preserve"> </w:t>
      </w:r>
    </w:p>
    <w:p w14:paraId="7D15B05A" w14:textId="4DE8538B" w:rsidR="006A729B" w:rsidRPr="006A729B" w:rsidRDefault="006A729B" w:rsidP="006A729B">
      <w:pPr>
        <w:jc w:val="both"/>
        <w:rPr>
          <w:rFonts w:ascii="Arial" w:hAnsi="Arial" w:cs="Arial"/>
          <w:lang w:val="ro-RO"/>
        </w:rPr>
      </w:pPr>
      <w:r w:rsidRPr="006A729B">
        <w:rPr>
          <w:rFonts w:ascii="Arial" w:hAnsi="Arial" w:cs="Arial"/>
          <w:lang w:val="ro-RO"/>
        </w:rPr>
        <w:t>UFP va oferi contract de consultanță pe o durată determinată</w:t>
      </w:r>
      <w:r>
        <w:rPr>
          <w:rFonts w:ascii="Arial" w:hAnsi="Arial" w:cs="Arial"/>
          <w:lang w:val="ro-RO"/>
        </w:rPr>
        <w:t xml:space="preserve"> de 6 luni </w:t>
      </w:r>
      <w:r w:rsidR="00F3674B">
        <w:rPr>
          <w:rFonts w:ascii="Arial" w:hAnsi="Arial" w:cs="Arial"/>
          <w:lang w:val="ro-RO"/>
        </w:rPr>
        <w:t>(începând cu 20</w:t>
      </w:r>
      <w:r w:rsidR="002C5772">
        <w:rPr>
          <w:rFonts w:ascii="Arial" w:hAnsi="Arial" w:cs="Arial"/>
          <w:lang w:val="ro-RO"/>
        </w:rPr>
        <w:t xml:space="preserve"> martie</w:t>
      </w:r>
      <w:r w:rsidR="00F3674B">
        <w:rPr>
          <w:rFonts w:ascii="Arial" w:hAnsi="Arial" w:cs="Arial"/>
          <w:lang w:val="ro-RO"/>
        </w:rPr>
        <w:t xml:space="preserve"> până la 20 septembrie 2021)</w:t>
      </w:r>
    </w:p>
    <w:p w14:paraId="4883DE8C" w14:textId="4FBD4C00" w:rsidR="00F3674B" w:rsidRPr="00F3674B" w:rsidRDefault="00F3674B" w:rsidP="00F3674B">
      <w:pPr>
        <w:jc w:val="both"/>
        <w:rPr>
          <w:rFonts w:ascii="Arial" w:hAnsi="Arial" w:cs="Arial"/>
          <w:b/>
          <w:color w:val="1F3864" w:themeColor="accent5" w:themeShade="80"/>
          <w:lang w:val="ro-RO"/>
        </w:rPr>
      </w:pPr>
      <w:r w:rsidRPr="00F3674B">
        <w:rPr>
          <w:rFonts w:ascii="Arial" w:hAnsi="Arial" w:cs="Arial"/>
          <w:b/>
          <w:color w:val="1F3864" w:themeColor="accent5" w:themeShade="80"/>
          <w:lang w:val="ro-RO"/>
        </w:rPr>
        <w:t>C</w:t>
      </w:r>
      <w:r w:rsidR="00367DBA">
        <w:rPr>
          <w:rFonts w:ascii="Arial" w:hAnsi="Arial" w:cs="Arial"/>
          <w:b/>
          <w:color w:val="1F3864" w:themeColor="accent5" w:themeShade="80"/>
          <w:lang w:val="ro-RO"/>
        </w:rPr>
        <w:t>erințe față de compania selectată</w:t>
      </w:r>
    </w:p>
    <w:p w14:paraId="03C1EE93" w14:textId="38651F0C" w:rsidR="00DE35CB" w:rsidRPr="00DE35CB" w:rsidRDefault="00367DBA" w:rsidP="00F3674B">
      <w:pPr>
        <w:pStyle w:val="ListParagraph"/>
        <w:numPr>
          <w:ilvl w:val="0"/>
          <w:numId w:val="29"/>
        </w:numPr>
        <w:jc w:val="both"/>
        <w:rPr>
          <w:rStyle w:val="jlqj4b"/>
        </w:rPr>
      </w:pPr>
      <w:r>
        <w:rPr>
          <w:rFonts w:ascii="Arial" w:hAnsi="Arial" w:cs="Arial"/>
          <w:lang w:val="ro-RO"/>
        </w:rPr>
        <w:t>Instituție înregistrată</w:t>
      </w:r>
      <w:r w:rsidR="00F3674B" w:rsidRPr="00F3674B">
        <w:rPr>
          <w:rStyle w:val="jlqj4b"/>
          <w:rFonts w:ascii="Arial" w:hAnsi="Arial" w:cs="Arial"/>
        </w:rPr>
        <w:t xml:space="preserve"> în Republica Moldova, cu experiență de lucru </w:t>
      </w:r>
      <w:r>
        <w:rPr>
          <w:rStyle w:val="jlqj4b"/>
          <w:rFonts w:ascii="Arial" w:hAnsi="Arial" w:cs="Arial"/>
        </w:rPr>
        <w:t>pe teritoriul țării</w:t>
      </w:r>
      <w:r w:rsidR="00F3674B" w:rsidRPr="00F3674B">
        <w:rPr>
          <w:rStyle w:val="jlqj4b"/>
          <w:rFonts w:ascii="Arial" w:hAnsi="Arial" w:cs="Arial"/>
        </w:rPr>
        <w:t xml:space="preserve"> și zonele rurale, cu </w:t>
      </w:r>
      <w:r w:rsidR="00DE35CB">
        <w:rPr>
          <w:rStyle w:val="jlqj4b"/>
          <w:rFonts w:ascii="Arial" w:hAnsi="Arial" w:cs="Arial"/>
        </w:rPr>
        <w:t xml:space="preserve">participarea unei </w:t>
      </w:r>
      <w:r w:rsidR="00F3674B" w:rsidRPr="00F3674B">
        <w:rPr>
          <w:rStyle w:val="jlqj4b"/>
          <w:rFonts w:ascii="Arial" w:hAnsi="Arial" w:cs="Arial"/>
        </w:rPr>
        <w:t>gam</w:t>
      </w:r>
      <w:r w:rsidR="00DE35CB">
        <w:rPr>
          <w:rStyle w:val="jlqj4b"/>
          <w:rFonts w:ascii="Arial" w:hAnsi="Arial" w:cs="Arial"/>
        </w:rPr>
        <w:t>e</w:t>
      </w:r>
      <w:r w:rsidR="00F3674B" w:rsidRPr="00F3674B">
        <w:rPr>
          <w:rStyle w:val="jlqj4b"/>
          <w:rFonts w:ascii="Arial" w:hAnsi="Arial" w:cs="Arial"/>
        </w:rPr>
        <w:t xml:space="preserve"> larg</w:t>
      </w:r>
      <w:r w:rsidR="00DE35CB">
        <w:rPr>
          <w:rStyle w:val="jlqj4b"/>
          <w:rFonts w:ascii="Arial" w:hAnsi="Arial" w:cs="Arial"/>
        </w:rPr>
        <w:t>i</w:t>
      </w:r>
      <w:r w:rsidR="00F3674B" w:rsidRPr="00F3674B">
        <w:rPr>
          <w:rStyle w:val="jlqj4b"/>
          <w:rFonts w:ascii="Arial" w:hAnsi="Arial" w:cs="Arial"/>
        </w:rPr>
        <w:t xml:space="preserve"> de părți interesate</w:t>
      </w:r>
      <w:r w:rsidR="00DE35CB">
        <w:rPr>
          <w:rStyle w:val="jlqj4b"/>
          <w:rFonts w:ascii="Arial" w:hAnsi="Arial" w:cs="Arial"/>
        </w:rPr>
        <w:t>;</w:t>
      </w:r>
    </w:p>
    <w:p w14:paraId="26828265" w14:textId="6AE0EFB6" w:rsidR="00DE35CB" w:rsidRPr="00DE35CB" w:rsidRDefault="00F3674B" w:rsidP="00F3674B">
      <w:pPr>
        <w:pStyle w:val="ListParagraph"/>
        <w:numPr>
          <w:ilvl w:val="0"/>
          <w:numId w:val="29"/>
        </w:numPr>
        <w:jc w:val="both"/>
        <w:rPr>
          <w:rStyle w:val="jlqj4b"/>
        </w:rPr>
      </w:pPr>
      <w:r w:rsidRPr="00F3674B">
        <w:rPr>
          <w:rStyle w:val="jlqj4b"/>
          <w:rFonts w:ascii="Arial" w:hAnsi="Arial" w:cs="Arial"/>
        </w:rPr>
        <w:t xml:space="preserve">Cunoștințe </w:t>
      </w:r>
      <w:r w:rsidR="00367DBA">
        <w:rPr>
          <w:rStyle w:val="jlqj4b"/>
          <w:rFonts w:ascii="Arial" w:hAnsi="Arial" w:cs="Arial"/>
        </w:rPr>
        <w:t xml:space="preserve">privind </w:t>
      </w:r>
      <w:r w:rsidR="00DE35CB">
        <w:rPr>
          <w:rStyle w:val="jlqj4b"/>
          <w:rFonts w:ascii="Arial" w:hAnsi="Arial" w:cs="Arial"/>
        </w:rPr>
        <w:t>structura</w:t>
      </w:r>
      <w:r w:rsidRPr="00F3674B">
        <w:rPr>
          <w:rStyle w:val="jlqj4b"/>
          <w:rFonts w:ascii="Arial" w:hAnsi="Arial" w:cs="Arial"/>
        </w:rPr>
        <w:t xml:space="preserve"> și funcționarea de bază a sistemului </w:t>
      </w:r>
      <w:r w:rsidR="00DE35CB">
        <w:rPr>
          <w:rStyle w:val="jlqj4b"/>
          <w:rFonts w:ascii="Arial" w:hAnsi="Arial" w:cs="Arial"/>
        </w:rPr>
        <w:t>de sănătate</w:t>
      </w:r>
      <w:r w:rsidRPr="00F3674B">
        <w:rPr>
          <w:rStyle w:val="jlqj4b"/>
          <w:rFonts w:ascii="Arial" w:hAnsi="Arial" w:cs="Arial"/>
        </w:rPr>
        <w:t xml:space="preserve"> </w:t>
      </w:r>
      <w:r w:rsidR="00DE35CB">
        <w:rPr>
          <w:rStyle w:val="jlqj4b"/>
          <w:rFonts w:ascii="Arial" w:hAnsi="Arial" w:cs="Arial"/>
        </w:rPr>
        <w:t>din</w:t>
      </w:r>
      <w:r w:rsidRPr="00F3674B">
        <w:rPr>
          <w:rStyle w:val="jlqj4b"/>
          <w:rFonts w:ascii="Arial" w:hAnsi="Arial" w:cs="Arial"/>
        </w:rPr>
        <w:t xml:space="preserve"> Republica Moldova și a serviciilor de asistență medicală </w:t>
      </w:r>
      <w:r w:rsidR="00DE35CB" w:rsidRPr="00F3674B">
        <w:rPr>
          <w:rStyle w:val="jlqj4b"/>
          <w:rFonts w:ascii="Arial" w:hAnsi="Arial" w:cs="Arial"/>
        </w:rPr>
        <w:t>comunitar</w:t>
      </w:r>
      <w:r w:rsidR="00DE35CB">
        <w:rPr>
          <w:rStyle w:val="jlqj4b"/>
          <w:rFonts w:ascii="Arial" w:hAnsi="Arial" w:cs="Arial"/>
        </w:rPr>
        <w:t>ă</w:t>
      </w:r>
      <w:r w:rsidR="00DE35CB" w:rsidRPr="00F3674B">
        <w:rPr>
          <w:rStyle w:val="jlqj4b"/>
          <w:rFonts w:ascii="Arial" w:hAnsi="Arial" w:cs="Arial"/>
        </w:rPr>
        <w:t xml:space="preserve"> </w:t>
      </w:r>
      <w:r w:rsidRPr="00F3674B">
        <w:rPr>
          <w:rStyle w:val="jlqj4b"/>
          <w:rFonts w:ascii="Arial" w:hAnsi="Arial" w:cs="Arial"/>
        </w:rPr>
        <w:t>și sociale</w:t>
      </w:r>
      <w:r w:rsidR="00DE35CB">
        <w:rPr>
          <w:rStyle w:val="jlqj4b"/>
          <w:rFonts w:ascii="Arial" w:hAnsi="Arial" w:cs="Arial"/>
        </w:rPr>
        <w:t>;</w:t>
      </w:r>
      <w:r w:rsidRPr="00F3674B">
        <w:rPr>
          <w:rStyle w:val="jlqj4b"/>
          <w:rFonts w:ascii="Arial" w:hAnsi="Arial" w:cs="Arial"/>
        </w:rPr>
        <w:t xml:space="preserve"> </w:t>
      </w:r>
    </w:p>
    <w:p w14:paraId="4A917A1D" w14:textId="77777777" w:rsidR="00DE35CB" w:rsidRPr="00DE35CB" w:rsidRDefault="00F3674B" w:rsidP="00F3674B">
      <w:pPr>
        <w:pStyle w:val="ListParagraph"/>
        <w:numPr>
          <w:ilvl w:val="0"/>
          <w:numId w:val="29"/>
        </w:numPr>
        <w:jc w:val="both"/>
        <w:rPr>
          <w:rStyle w:val="jlqj4b"/>
        </w:rPr>
      </w:pPr>
      <w:r w:rsidRPr="00F3674B">
        <w:rPr>
          <w:rStyle w:val="jlqj4b"/>
          <w:rFonts w:ascii="Arial" w:hAnsi="Arial" w:cs="Arial"/>
        </w:rPr>
        <w:t xml:space="preserve">Experiență </w:t>
      </w:r>
      <w:r w:rsidR="00DE35CB">
        <w:rPr>
          <w:rStyle w:val="jlqj4b"/>
          <w:rFonts w:ascii="Arial" w:hAnsi="Arial" w:cs="Arial"/>
        </w:rPr>
        <w:t xml:space="preserve">de lucru </w:t>
      </w:r>
      <w:r w:rsidRPr="00F3674B">
        <w:rPr>
          <w:rStyle w:val="jlqj4b"/>
          <w:rFonts w:ascii="Arial" w:hAnsi="Arial" w:cs="Arial"/>
        </w:rPr>
        <w:t xml:space="preserve">în management financiar și contabilitate în conformitate cu legislația </w:t>
      </w:r>
      <w:r w:rsidR="00DE35CB">
        <w:rPr>
          <w:rStyle w:val="jlqj4b"/>
          <w:rFonts w:ascii="Arial" w:hAnsi="Arial" w:cs="Arial"/>
        </w:rPr>
        <w:t>în vigoare a Republicii Moldova;</w:t>
      </w:r>
      <w:r w:rsidRPr="00F3674B">
        <w:rPr>
          <w:rStyle w:val="jlqj4b"/>
          <w:rFonts w:ascii="Arial" w:hAnsi="Arial" w:cs="Arial"/>
        </w:rPr>
        <w:t xml:space="preserve"> </w:t>
      </w:r>
    </w:p>
    <w:p w14:paraId="5D3966CD" w14:textId="0E6BA831" w:rsidR="00DE35CB" w:rsidRPr="00DE35CB" w:rsidRDefault="00F3674B" w:rsidP="00F3674B">
      <w:pPr>
        <w:pStyle w:val="ListParagraph"/>
        <w:numPr>
          <w:ilvl w:val="0"/>
          <w:numId w:val="29"/>
        </w:numPr>
        <w:jc w:val="both"/>
        <w:rPr>
          <w:rStyle w:val="jlqj4b"/>
        </w:rPr>
      </w:pPr>
      <w:r w:rsidRPr="00F3674B">
        <w:rPr>
          <w:rStyle w:val="jlqj4b"/>
          <w:rFonts w:ascii="Arial" w:hAnsi="Arial" w:cs="Arial"/>
        </w:rPr>
        <w:lastRenderedPageBreak/>
        <w:t>Cuno</w:t>
      </w:r>
      <w:r w:rsidR="00DE35CB">
        <w:rPr>
          <w:rStyle w:val="jlqj4b"/>
          <w:rFonts w:ascii="Arial" w:hAnsi="Arial" w:cs="Arial"/>
        </w:rPr>
        <w:t>a</w:t>
      </w:r>
      <w:r w:rsidRPr="00F3674B">
        <w:rPr>
          <w:rStyle w:val="jlqj4b"/>
          <w:rFonts w:ascii="Arial" w:hAnsi="Arial" w:cs="Arial"/>
        </w:rPr>
        <w:t>șt</w:t>
      </w:r>
      <w:r w:rsidR="00DE35CB">
        <w:rPr>
          <w:rStyle w:val="jlqj4b"/>
          <w:rFonts w:ascii="Arial" w:hAnsi="Arial" w:cs="Arial"/>
        </w:rPr>
        <w:t xml:space="preserve">erea domeniului de </w:t>
      </w:r>
      <w:r w:rsidRPr="00F3674B">
        <w:rPr>
          <w:rStyle w:val="jlqj4b"/>
          <w:rFonts w:ascii="Arial" w:hAnsi="Arial" w:cs="Arial"/>
        </w:rPr>
        <w:t>colabor</w:t>
      </w:r>
      <w:r w:rsidR="00DE35CB">
        <w:rPr>
          <w:rStyle w:val="jlqj4b"/>
          <w:rFonts w:ascii="Arial" w:hAnsi="Arial" w:cs="Arial"/>
        </w:rPr>
        <w:t xml:space="preserve">are </w:t>
      </w:r>
      <w:r w:rsidRPr="00F3674B">
        <w:rPr>
          <w:rStyle w:val="jlqj4b"/>
          <w:rFonts w:ascii="Arial" w:hAnsi="Arial" w:cs="Arial"/>
        </w:rPr>
        <w:t>intersectorial</w:t>
      </w:r>
      <w:r w:rsidR="00DE35CB">
        <w:rPr>
          <w:rStyle w:val="jlqj4b"/>
          <w:rFonts w:ascii="Arial" w:hAnsi="Arial" w:cs="Arial"/>
        </w:rPr>
        <w:t>ă</w:t>
      </w:r>
      <w:r w:rsidRPr="00F3674B">
        <w:rPr>
          <w:rStyle w:val="jlqj4b"/>
          <w:rFonts w:ascii="Arial" w:hAnsi="Arial" w:cs="Arial"/>
        </w:rPr>
        <w:t xml:space="preserve"> și a sectorului social din Moldova </w:t>
      </w:r>
      <w:r w:rsidR="00DE35CB">
        <w:rPr>
          <w:rStyle w:val="jlqj4b"/>
          <w:rFonts w:ascii="Arial" w:hAnsi="Arial" w:cs="Arial"/>
        </w:rPr>
        <w:t>constituie un avantaj;</w:t>
      </w:r>
    </w:p>
    <w:p w14:paraId="5D611ECF" w14:textId="77777777" w:rsidR="00DE35CB" w:rsidRPr="00DE35CB" w:rsidRDefault="00DE35CB" w:rsidP="00F3674B">
      <w:pPr>
        <w:pStyle w:val="ListParagraph"/>
        <w:numPr>
          <w:ilvl w:val="0"/>
          <w:numId w:val="29"/>
        </w:numPr>
        <w:jc w:val="both"/>
        <w:rPr>
          <w:rStyle w:val="jlqj4b"/>
        </w:rPr>
      </w:pPr>
      <w:r>
        <w:rPr>
          <w:rStyle w:val="jlqj4b"/>
          <w:rFonts w:ascii="Arial" w:hAnsi="Arial" w:cs="Arial"/>
        </w:rPr>
        <w:t xml:space="preserve">Cel puțin </w:t>
      </w:r>
      <w:r w:rsidR="00F3674B" w:rsidRPr="00F3674B">
        <w:rPr>
          <w:rStyle w:val="jlqj4b"/>
          <w:rFonts w:ascii="Arial" w:hAnsi="Arial" w:cs="Arial"/>
        </w:rPr>
        <w:t>3 ani de experiență într-un domeniu conex</w:t>
      </w:r>
      <w:r>
        <w:rPr>
          <w:rStyle w:val="jlqj4b"/>
          <w:rFonts w:ascii="Arial" w:hAnsi="Arial" w:cs="Arial"/>
        </w:rPr>
        <w:t>;</w:t>
      </w:r>
    </w:p>
    <w:p w14:paraId="666BBE81" w14:textId="66A54B8A" w:rsidR="00A931E0" w:rsidRPr="00A931E0" w:rsidRDefault="00A931E0" w:rsidP="00F3674B">
      <w:pPr>
        <w:pStyle w:val="ListParagraph"/>
        <w:numPr>
          <w:ilvl w:val="0"/>
          <w:numId w:val="29"/>
        </w:numPr>
        <w:jc w:val="both"/>
        <w:rPr>
          <w:rStyle w:val="jlqj4b"/>
        </w:rPr>
      </w:pPr>
      <w:r>
        <w:rPr>
          <w:rStyle w:val="jlqj4b"/>
          <w:rFonts w:ascii="Arial" w:hAnsi="Arial" w:cs="Arial"/>
        </w:rPr>
        <w:t xml:space="preserve">Experiență </w:t>
      </w:r>
      <w:r w:rsidR="00367DBA">
        <w:rPr>
          <w:rStyle w:val="jlqj4b"/>
          <w:rFonts w:ascii="Arial" w:hAnsi="Arial" w:cs="Arial"/>
        </w:rPr>
        <w:t xml:space="preserve">semnificativă în </w:t>
      </w:r>
      <w:r>
        <w:rPr>
          <w:rStyle w:val="jlqj4b"/>
          <w:rFonts w:ascii="Arial" w:hAnsi="Arial" w:cs="Arial"/>
        </w:rPr>
        <w:t>conducere (</w:t>
      </w:r>
      <w:r w:rsidR="00F3674B" w:rsidRPr="00F3674B">
        <w:rPr>
          <w:rStyle w:val="jlqj4b"/>
          <w:rFonts w:ascii="Arial" w:hAnsi="Arial" w:cs="Arial"/>
        </w:rPr>
        <w:t>leadership</w:t>
      </w:r>
      <w:r>
        <w:rPr>
          <w:rStyle w:val="jlqj4b"/>
          <w:rFonts w:ascii="Arial" w:hAnsi="Arial" w:cs="Arial"/>
        </w:rPr>
        <w:t>)</w:t>
      </w:r>
      <w:r w:rsidR="00367DBA">
        <w:rPr>
          <w:rStyle w:val="jlqj4b"/>
          <w:rFonts w:ascii="Arial" w:hAnsi="Arial" w:cs="Arial"/>
        </w:rPr>
        <w:t>,</w:t>
      </w:r>
      <w:r w:rsidR="00F3674B" w:rsidRPr="00F3674B">
        <w:rPr>
          <w:rStyle w:val="jlqj4b"/>
          <w:rFonts w:ascii="Arial" w:hAnsi="Arial" w:cs="Arial"/>
        </w:rPr>
        <w:t xml:space="preserve"> dezvoltare organizațională sau dezvoltare comunitară</w:t>
      </w:r>
      <w:r>
        <w:rPr>
          <w:rStyle w:val="jlqj4b"/>
          <w:rFonts w:ascii="Arial" w:hAnsi="Arial" w:cs="Arial"/>
        </w:rPr>
        <w:t>;</w:t>
      </w:r>
    </w:p>
    <w:p w14:paraId="6D9EBDB8" w14:textId="77777777" w:rsidR="00A931E0" w:rsidRPr="00A931E0" w:rsidRDefault="00F3674B" w:rsidP="00F3674B">
      <w:pPr>
        <w:pStyle w:val="ListParagraph"/>
        <w:numPr>
          <w:ilvl w:val="0"/>
          <w:numId w:val="29"/>
        </w:numPr>
        <w:jc w:val="both"/>
        <w:rPr>
          <w:rStyle w:val="jlqj4b"/>
        </w:rPr>
      </w:pPr>
      <w:r w:rsidRPr="00F3674B">
        <w:rPr>
          <w:rStyle w:val="jlqj4b"/>
          <w:rFonts w:ascii="Arial" w:hAnsi="Arial" w:cs="Arial"/>
        </w:rPr>
        <w:t xml:space="preserve">Experiență în organizarea și desfășurarea </w:t>
      </w:r>
      <w:r w:rsidR="00A931E0">
        <w:rPr>
          <w:rStyle w:val="jlqj4b"/>
          <w:rFonts w:ascii="Arial" w:hAnsi="Arial" w:cs="Arial"/>
        </w:rPr>
        <w:t>instruirilor</w:t>
      </w:r>
      <w:r w:rsidRPr="00F3674B">
        <w:rPr>
          <w:rStyle w:val="jlqj4b"/>
          <w:rFonts w:ascii="Arial" w:hAnsi="Arial" w:cs="Arial"/>
        </w:rPr>
        <w:t>, ateliere</w:t>
      </w:r>
      <w:r w:rsidR="00A931E0">
        <w:rPr>
          <w:rStyle w:val="jlqj4b"/>
          <w:rFonts w:ascii="Arial" w:hAnsi="Arial" w:cs="Arial"/>
        </w:rPr>
        <w:t>lor</w:t>
      </w:r>
      <w:r w:rsidRPr="00F3674B">
        <w:rPr>
          <w:rStyle w:val="jlqj4b"/>
          <w:rFonts w:ascii="Arial" w:hAnsi="Arial" w:cs="Arial"/>
        </w:rPr>
        <w:t>, focus-grup</w:t>
      </w:r>
      <w:r w:rsidR="00A931E0">
        <w:rPr>
          <w:rStyle w:val="jlqj4b"/>
          <w:rFonts w:ascii="Arial" w:hAnsi="Arial" w:cs="Arial"/>
        </w:rPr>
        <w:t>urilor</w:t>
      </w:r>
      <w:r w:rsidRPr="00F3674B">
        <w:rPr>
          <w:rStyle w:val="jlqj4b"/>
          <w:rFonts w:ascii="Arial" w:hAnsi="Arial" w:cs="Arial"/>
        </w:rPr>
        <w:t xml:space="preserve"> și </w:t>
      </w:r>
      <w:r w:rsidR="00A931E0">
        <w:rPr>
          <w:rStyle w:val="jlqj4b"/>
          <w:rFonts w:ascii="Arial" w:hAnsi="Arial" w:cs="Arial"/>
        </w:rPr>
        <w:t xml:space="preserve">a </w:t>
      </w:r>
      <w:r w:rsidRPr="00F3674B">
        <w:rPr>
          <w:rStyle w:val="jlqj4b"/>
          <w:rFonts w:ascii="Arial" w:hAnsi="Arial" w:cs="Arial"/>
        </w:rPr>
        <w:t>campanii</w:t>
      </w:r>
      <w:r w:rsidR="00A931E0">
        <w:rPr>
          <w:rStyle w:val="jlqj4b"/>
          <w:rFonts w:ascii="Arial" w:hAnsi="Arial" w:cs="Arial"/>
        </w:rPr>
        <w:t>lor de informare/comunicare;</w:t>
      </w:r>
    </w:p>
    <w:p w14:paraId="02D3B5DE" w14:textId="43146312" w:rsidR="00A931E0" w:rsidRPr="00A931E0" w:rsidRDefault="00F3674B" w:rsidP="00F3674B">
      <w:pPr>
        <w:pStyle w:val="ListParagraph"/>
        <w:numPr>
          <w:ilvl w:val="0"/>
          <w:numId w:val="29"/>
        </w:numPr>
        <w:jc w:val="both"/>
        <w:rPr>
          <w:rStyle w:val="jlqj4b"/>
        </w:rPr>
      </w:pPr>
      <w:r w:rsidRPr="00F3674B">
        <w:rPr>
          <w:rStyle w:val="jlqj4b"/>
          <w:rFonts w:ascii="Arial" w:hAnsi="Arial" w:cs="Arial"/>
        </w:rPr>
        <w:t xml:space="preserve">Flexibilitate, mobilitate și disponibilitatea </w:t>
      </w:r>
      <w:r w:rsidR="00367DBA">
        <w:rPr>
          <w:rFonts w:ascii="Arial" w:hAnsi="Arial" w:cs="Arial"/>
          <w:lang w:val="ro-RO"/>
        </w:rPr>
        <w:t xml:space="preserve">de a se deplasa frecvent </w:t>
      </w:r>
      <w:r w:rsidRPr="00F3674B">
        <w:rPr>
          <w:rStyle w:val="jlqj4b"/>
          <w:rFonts w:ascii="Arial" w:hAnsi="Arial" w:cs="Arial"/>
        </w:rPr>
        <w:t>în toate localitățile</w:t>
      </w:r>
      <w:r w:rsidR="00A931E0">
        <w:rPr>
          <w:rStyle w:val="jlqj4b"/>
          <w:rFonts w:ascii="Arial" w:hAnsi="Arial" w:cs="Arial"/>
        </w:rPr>
        <w:t>-țintă,</w:t>
      </w:r>
      <w:r w:rsidRPr="00F3674B">
        <w:rPr>
          <w:rStyle w:val="jlqj4b"/>
          <w:rFonts w:ascii="Arial" w:hAnsi="Arial" w:cs="Arial"/>
        </w:rPr>
        <w:t xml:space="preserve"> </w:t>
      </w:r>
      <w:r w:rsidR="00367DBA">
        <w:rPr>
          <w:rFonts w:ascii="Arial" w:hAnsi="Arial" w:cs="Arial"/>
          <w:lang w:val="ro-RO"/>
        </w:rPr>
        <w:t>dispunerea de transport personal</w:t>
      </w:r>
      <w:r w:rsidR="00A931E0">
        <w:rPr>
          <w:rStyle w:val="jlqj4b"/>
          <w:rFonts w:ascii="Arial" w:hAnsi="Arial" w:cs="Arial"/>
        </w:rPr>
        <w:t>;</w:t>
      </w:r>
    </w:p>
    <w:p w14:paraId="7B994A44" w14:textId="010EBB60" w:rsidR="00367DBA" w:rsidRPr="00EB0EF4" w:rsidRDefault="00367DBA" w:rsidP="00367DBA">
      <w:pPr>
        <w:pStyle w:val="ListParagraph"/>
        <w:numPr>
          <w:ilvl w:val="0"/>
          <w:numId w:val="29"/>
        </w:numPr>
        <w:jc w:val="both"/>
        <w:rPr>
          <w:rFonts w:ascii="Arial" w:hAnsi="Arial" w:cs="Arial"/>
          <w:lang w:val="ro-RO"/>
        </w:rPr>
      </w:pPr>
      <w:r>
        <w:rPr>
          <w:rFonts w:ascii="Arial" w:hAnsi="Arial" w:cs="Arial"/>
          <w:lang w:val="ro-RO"/>
        </w:rPr>
        <w:t>Disponibilitatea de a delega personal de calificare înaltă și resurse, în funcție de necesitate.</w:t>
      </w:r>
    </w:p>
    <w:p w14:paraId="2310775F" w14:textId="7E74DFB0" w:rsidR="004B1ED6" w:rsidRPr="00A931E0" w:rsidRDefault="00A931E0" w:rsidP="00A931E0">
      <w:pPr>
        <w:jc w:val="both"/>
        <w:rPr>
          <w:rFonts w:ascii="Arial" w:hAnsi="Arial" w:cs="Arial"/>
          <w:b/>
          <w:color w:val="1F3864" w:themeColor="accent5" w:themeShade="80"/>
          <w:lang w:val="ro-RO"/>
        </w:rPr>
      </w:pPr>
      <w:r w:rsidRPr="00A931E0">
        <w:rPr>
          <w:rFonts w:ascii="Arial" w:hAnsi="Arial" w:cs="Arial"/>
          <w:b/>
          <w:color w:val="1F3864" w:themeColor="accent5" w:themeShade="80"/>
          <w:lang w:val="ro-RO"/>
        </w:rPr>
        <w:t>Procedura de aplicare</w:t>
      </w:r>
    </w:p>
    <w:p w14:paraId="49C04AAF" w14:textId="1AADFDC6" w:rsidR="009276D6" w:rsidRPr="0012318E" w:rsidRDefault="00A931E0" w:rsidP="00367DBA">
      <w:pPr>
        <w:pStyle w:val="ListParagraph"/>
        <w:ind w:left="0"/>
        <w:jc w:val="both"/>
        <w:rPr>
          <w:rFonts w:ascii="Arial" w:hAnsi="Arial" w:cs="Arial"/>
          <w:lang w:val="ro-RO"/>
        </w:rPr>
      </w:pPr>
      <w:r>
        <w:rPr>
          <w:rFonts w:ascii="Arial" w:hAnsi="Arial" w:cs="Arial"/>
          <w:lang w:val="ro-RO"/>
        </w:rPr>
        <w:t xml:space="preserve">Companiile de consultanță interesate sunt invitate să depună </w:t>
      </w:r>
      <w:r w:rsidR="00A36530">
        <w:rPr>
          <w:rFonts w:ascii="Arial" w:hAnsi="Arial" w:cs="Arial"/>
          <w:lang w:val="ro-RO"/>
        </w:rPr>
        <w:t>oferta lor</w:t>
      </w:r>
      <w:r>
        <w:rPr>
          <w:rFonts w:ascii="Arial" w:hAnsi="Arial" w:cs="Arial"/>
          <w:lang w:val="ro-RO"/>
        </w:rPr>
        <w:t xml:space="preserve">, </w:t>
      </w:r>
      <w:r w:rsidR="00A36530">
        <w:rPr>
          <w:rFonts w:ascii="Arial" w:hAnsi="Arial" w:cs="Arial"/>
          <w:lang w:val="ro-RO"/>
        </w:rPr>
        <w:t>inclusiv descrierea experienței personalului implicat (CV-urile</w:t>
      </w:r>
      <w:r w:rsidR="00367DBA">
        <w:rPr>
          <w:rFonts w:ascii="Arial" w:hAnsi="Arial" w:cs="Arial"/>
          <w:lang w:val="ro-RO"/>
        </w:rPr>
        <w:t xml:space="preserve"> angajaților-cheie</w:t>
      </w:r>
      <w:r w:rsidR="00A36530">
        <w:rPr>
          <w:rFonts w:ascii="Arial" w:hAnsi="Arial" w:cs="Arial"/>
          <w:lang w:val="ro-RO"/>
        </w:rPr>
        <w:t>), precum și oferta financiară pentru serviciile menționate mai-sus</w:t>
      </w:r>
      <w:r w:rsidR="00367DBA">
        <w:rPr>
          <w:rFonts w:ascii="Arial" w:hAnsi="Arial" w:cs="Arial"/>
          <w:lang w:val="ro-RO"/>
        </w:rPr>
        <w:t xml:space="preserve">, </w:t>
      </w:r>
      <w:r w:rsidR="00A36530">
        <w:rPr>
          <w:rFonts w:ascii="Arial" w:hAnsi="Arial" w:cs="Arial"/>
          <w:lang w:val="ro-RO"/>
        </w:rPr>
        <w:t>pe adresa electronică</w:t>
      </w:r>
      <w:r w:rsidR="004B1ED6" w:rsidRPr="0012318E">
        <w:rPr>
          <w:rFonts w:ascii="Arial" w:hAnsi="Arial" w:cs="Arial"/>
          <w:lang w:val="ro-RO"/>
        </w:rPr>
        <w:t xml:space="preserve">: </w:t>
      </w:r>
      <w:hyperlink r:id="rId8" w:history="1">
        <w:r w:rsidR="003060BF" w:rsidRPr="0012318E">
          <w:rPr>
            <w:rStyle w:val="Hyperlink"/>
            <w:rFonts w:ascii="Arial" w:hAnsi="Arial" w:cs="Arial"/>
            <w:lang w:val="ro-RO"/>
          </w:rPr>
          <w:t>info@viatasan.md</w:t>
        </w:r>
      </w:hyperlink>
      <w:r w:rsidR="003060BF" w:rsidRPr="0012318E">
        <w:rPr>
          <w:rFonts w:ascii="Arial" w:hAnsi="Arial" w:cs="Arial"/>
          <w:lang w:val="ro-RO"/>
        </w:rPr>
        <w:t>.</w:t>
      </w:r>
    </w:p>
    <w:p w14:paraId="70FDE6E0" w14:textId="0D2D52DB" w:rsidR="009276D6" w:rsidRPr="0012318E" w:rsidRDefault="00A36530" w:rsidP="00A36530">
      <w:pPr>
        <w:tabs>
          <w:tab w:val="left" w:pos="176"/>
          <w:tab w:val="left" w:pos="3690"/>
        </w:tabs>
        <w:jc w:val="both"/>
        <w:rPr>
          <w:rFonts w:ascii="Arial" w:hAnsi="Arial" w:cs="Arial"/>
          <w:lang w:val="ro-RO"/>
        </w:rPr>
      </w:pPr>
      <w:r>
        <w:rPr>
          <w:rFonts w:ascii="Arial" w:hAnsi="Arial" w:cs="Arial"/>
          <w:b/>
          <w:lang w:val="ro-RO"/>
        </w:rPr>
        <w:t xml:space="preserve">Termenul limită de expediere a ofertelor este </w:t>
      </w:r>
      <w:r w:rsidR="00B61979" w:rsidRPr="0012318E">
        <w:rPr>
          <w:rFonts w:ascii="Arial" w:hAnsi="Arial" w:cs="Arial"/>
          <w:b/>
          <w:lang w:val="ro-RO"/>
        </w:rPr>
        <w:t>12</w:t>
      </w:r>
      <w:r w:rsidR="003060BF" w:rsidRPr="0012318E">
        <w:rPr>
          <w:rFonts w:ascii="Arial" w:hAnsi="Arial" w:cs="Arial"/>
          <w:b/>
          <w:lang w:val="ro-RO"/>
        </w:rPr>
        <w:t xml:space="preserve"> </w:t>
      </w:r>
      <w:r>
        <w:rPr>
          <w:rFonts w:ascii="Arial" w:hAnsi="Arial" w:cs="Arial"/>
          <w:b/>
          <w:lang w:val="ro-RO"/>
        </w:rPr>
        <w:t xml:space="preserve">martie </w:t>
      </w:r>
      <w:r w:rsidR="003060BF" w:rsidRPr="0012318E">
        <w:rPr>
          <w:rFonts w:ascii="Arial" w:hAnsi="Arial" w:cs="Arial"/>
          <w:b/>
          <w:lang w:val="ro-RO"/>
        </w:rPr>
        <w:t xml:space="preserve">2021, </w:t>
      </w:r>
      <w:r w:rsidR="00884D97">
        <w:rPr>
          <w:rFonts w:ascii="Arial" w:hAnsi="Arial" w:cs="Arial"/>
          <w:b/>
          <w:lang w:val="ro-RO"/>
        </w:rPr>
        <w:t xml:space="preserve">ora </w:t>
      </w:r>
      <w:r w:rsidR="003060BF" w:rsidRPr="0012318E">
        <w:rPr>
          <w:rFonts w:ascii="Arial" w:hAnsi="Arial" w:cs="Arial"/>
          <w:b/>
          <w:lang w:val="ro-RO"/>
        </w:rPr>
        <w:t>17.00</w:t>
      </w:r>
      <w:r w:rsidR="00884D97">
        <w:rPr>
          <w:rFonts w:ascii="Arial" w:hAnsi="Arial" w:cs="Arial"/>
          <w:b/>
          <w:lang w:val="ro-RO"/>
        </w:rPr>
        <w:t>.</w:t>
      </w:r>
      <w:r w:rsidR="00111228" w:rsidRPr="0012318E">
        <w:rPr>
          <w:rFonts w:ascii="Arial" w:hAnsi="Arial" w:cs="Arial"/>
          <w:b/>
          <w:lang w:val="ro-RO"/>
        </w:rPr>
        <w:t xml:space="preserve"> </w:t>
      </w:r>
      <w:r>
        <w:rPr>
          <w:rFonts w:ascii="Arial" w:hAnsi="Arial" w:cs="Arial"/>
          <w:lang w:val="ro-RO"/>
        </w:rPr>
        <w:t xml:space="preserve">Doar candidații pre-selectați vor fi contactați </w:t>
      </w:r>
      <w:r w:rsidR="00884D97">
        <w:rPr>
          <w:rFonts w:ascii="Arial" w:hAnsi="Arial" w:cs="Arial"/>
          <w:lang w:val="ro-RO"/>
        </w:rPr>
        <w:t>pentru interviu</w:t>
      </w:r>
      <w:r w:rsidR="003060BF" w:rsidRPr="0012318E">
        <w:rPr>
          <w:rFonts w:ascii="Arial" w:hAnsi="Arial" w:cs="Arial"/>
          <w:lang w:val="ro-RO"/>
        </w:rPr>
        <w:t xml:space="preserve">. </w:t>
      </w:r>
    </w:p>
    <w:bookmarkEnd w:id="0"/>
    <w:p w14:paraId="26234050" w14:textId="77777777" w:rsidR="009276D6" w:rsidRPr="0012318E" w:rsidRDefault="009276D6" w:rsidP="00BF5444">
      <w:pPr>
        <w:tabs>
          <w:tab w:val="left" w:pos="176"/>
          <w:tab w:val="left" w:pos="3690"/>
        </w:tabs>
        <w:rPr>
          <w:rFonts w:ascii="Arial" w:hAnsi="Arial" w:cs="Arial"/>
          <w:lang w:val="ro-RO"/>
        </w:rPr>
      </w:pPr>
    </w:p>
    <w:sectPr w:rsidR="009276D6" w:rsidRPr="0012318E" w:rsidSect="00A92682">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2C4F" w14:textId="77777777" w:rsidR="00FC1AE5" w:rsidRDefault="00FC1AE5" w:rsidP="00955642">
      <w:pPr>
        <w:spacing w:after="0" w:line="240" w:lineRule="auto"/>
      </w:pPr>
      <w:r>
        <w:separator/>
      </w:r>
    </w:p>
  </w:endnote>
  <w:endnote w:type="continuationSeparator" w:id="0">
    <w:p w14:paraId="393CAF22" w14:textId="77777777" w:rsidR="00FC1AE5" w:rsidRDefault="00FC1AE5" w:rsidP="0095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617046"/>
      <w:docPartObj>
        <w:docPartGallery w:val="Page Numbers (Bottom of Page)"/>
        <w:docPartUnique/>
      </w:docPartObj>
    </w:sdtPr>
    <w:sdtEndPr>
      <w:rPr>
        <w:noProof/>
      </w:rPr>
    </w:sdtEndPr>
    <w:sdtContent>
      <w:p w14:paraId="542728CE" w14:textId="77777777" w:rsidR="00955642" w:rsidRDefault="00E31BAE">
        <w:pPr>
          <w:pStyle w:val="Footer"/>
          <w:jc w:val="right"/>
        </w:pPr>
        <w:r>
          <w:fldChar w:fldCharType="begin"/>
        </w:r>
        <w:r w:rsidR="00955642">
          <w:instrText xml:space="preserve"> PAGE   \* MERGEFORMAT </w:instrText>
        </w:r>
        <w:r>
          <w:fldChar w:fldCharType="separate"/>
        </w:r>
        <w:r w:rsidR="00F53CD6">
          <w:rPr>
            <w:noProof/>
          </w:rPr>
          <w:t>3</w:t>
        </w:r>
        <w:r>
          <w:rPr>
            <w:noProof/>
          </w:rPr>
          <w:fldChar w:fldCharType="end"/>
        </w:r>
      </w:p>
    </w:sdtContent>
  </w:sdt>
  <w:p w14:paraId="7D555221" w14:textId="77777777" w:rsidR="00955642" w:rsidRDefault="0095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A9A4" w14:textId="77777777" w:rsidR="00FC1AE5" w:rsidRDefault="00FC1AE5" w:rsidP="00955642">
      <w:pPr>
        <w:spacing w:after="0" w:line="240" w:lineRule="auto"/>
      </w:pPr>
      <w:r>
        <w:separator/>
      </w:r>
    </w:p>
  </w:footnote>
  <w:footnote w:type="continuationSeparator" w:id="0">
    <w:p w14:paraId="3138EFDB" w14:textId="77777777" w:rsidR="00FC1AE5" w:rsidRDefault="00FC1AE5" w:rsidP="0095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6E4F" w14:textId="77777777" w:rsidR="00A92682" w:rsidRDefault="008F0208">
    <w:pPr>
      <w:pStyle w:val="Header"/>
    </w:pPr>
    <w:r>
      <w:rPr>
        <w:noProof/>
        <w:lang w:val="ru-RU" w:eastAsia="ru-RU"/>
      </w:rPr>
      <w:drawing>
        <wp:inline distT="0" distB="0" distL="0" distR="0" wp14:anchorId="4BBD1691" wp14:editId="3017A480">
          <wp:extent cx="3084843" cy="932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84843" cy="932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7BE"/>
    <w:multiLevelType w:val="hybridMultilevel"/>
    <w:tmpl w:val="6A526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72FD9"/>
    <w:multiLevelType w:val="hybridMultilevel"/>
    <w:tmpl w:val="8AAEA8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163B17"/>
    <w:multiLevelType w:val="hybridMultilevel"/>
    <w:tmpl w:val="3842C94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16641D1D"/>
    <w:multiLevelType w:val="hybridMultilevel"/>
    <w:tmpl w:val="2244D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8B4B31"/>
    <w:multiLevelType w:val="hybridMultilevel"/>
    <w:tmpl w:val="9232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D7FB6"/>
    <w:multiLevelType w:val="multilevel"/>
    <w:tmpl w:val="5D88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07B"/>
    <w:multiLevelType w:val="multilevel"/>
    <w:tmpl w:val="F638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96C74"/>
    <w:multiLevelType w:val="hybridMultilevel"/>
    <w:tmpl w:val="FF642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527F41"/>
    <w:multiLevelType w:val="hybridMultilevel"/>
    <w:tmpl w:val="4A18EA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EE554FA"/>
    <w:multiLevelType w:val="hybridMultilevel"/>
    <w:tmpl w:val="82347990"/>
    <w:lvl w:ilvl="0" w:tplc="29A4D014">
      <w:numFmt w:val="bullet"/>
      <w:lvlText w:val="-"/>
      <w:lvlJc w:val="left"/>
      <w:pPr>
        <w:tabs>
          <w:tab w:val="num" w:pos="360"/>
        </w:tabs>
        <w:ind w:left="36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35CE6"/>
    <w:multiLevelType w:val="hybridMultilevel"/>
    <w:tmpl w:val="374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E33E0"/>
    <w:multiLevelType w:val="hybridMultilevel"/>
    <w:tmpl w:val="B11284E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371D1A15"/>
    <w:multiLevelType w:val="hybridMultilevel"/>
    <w:tmpl w:val="1414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11C4F"/>
    <w:multiLevelType w:val="hybridMultilevel"/>
    <w:tmpl w:val="5612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25CC3"/>
    <w:multiLevelType w:val="hybridMultilevel"/>
    <w:tmpl w:val="F91AF4C0"/>
    <w:lvl w:ilvl="0" w:tplc="040E0001">
      <w:start w:val="1"/>
      <w:numFmt w:val="bullet"/>
      <w:lvlText w:val=""/>
      <w:lvlJc w:val="left"/>
      <w:pPr>
        <w:tabs>
          <w:tab w:val="num" w:pos="720"/>
        </w:tabs>
        <w:ind w:left="720" w:hanging="720"/>
      </w:pPr>
      <w:rPr>
        <w:rFonts w:ascii="Symbol" w:hAnsi="Symbol" w:hint="default"/>
      </w:rPr>
    </w:lvl>
    <w:lvl w:ilvl="1" w:tplc="67CA17E2">
      <w:start w:val="2"/>
      <w:numFmt w:val="bullet"/>
      <w:lvlText w:val="-"/>
      <w:lvlJc w:val="left"/>
      <w:pPr>
        <w:tabs>
          <w:tab w:val="num" w:pos="1080"/>
        </w:tabs>
        <w:ind w:left="1080" w:hanging="360"/>
      </w:pPr>
      <w:rPr>
        <w:rFonts w:ascii="Arial" w:eastAsia="SimSun" w:hAnsi="Arial" w:cs="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232885"/>
    <w:multiLevelType w:val="hybridMultilevel"/>
    <w:tmpl w:val="62EA0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1F229AE"/>
    <w:multiLevelType w:val="hybridMultilevel"/>
    <w:tmpl w:val="64163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C6F7D22"/>
    <w:multiLevelType w:val="hybridMultilevel"/>
    <w:tmpl w:val="9078E1F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15:restartNumberingAfterBreak="0">
    <w:nsid w:val="4CA50862"/>
    <w:multiLevelType w:val="hybridMultilevel"/>
    <w:tmpl w:val="8BBC5394"/>
    <w:lvl w:ilvl="0" w:tplc="08190001">
      <w:start w:val="1"/>
      <w:numFmt w:val="bullet"/>
      <w:lvlText w:val=""/>
      <w:lvlJc w:val="left"/>
      <w:pPr>
        <w:ind w:left="777" w:hanging="360"/>
      </w:pPr>
      <w:rPr>
        <w:rFonts w:ascii="Symbol" w:hAnsi="Symbol" w:hint="default"/>
      </w:rPr>
    </w:lvl>
    <w:lvl w:ilvl="1" w:tplc="08190003" w:tentative="1">
      <w:start w:val="1"/>
      <w:numFmt w:val="bullet"/>
      <w:lvlText w:val="o"/>
      <w:lvlJc w:val="left"/>
      <w:pPr>
        <w:ind w:left="1497" w:hanging="360"/>
      </w:pPr>
      <w:rPr>
        <w:rFonts w:ascii="Courier New" w:hAnsi="Courier New" w:cs="Courier New" w:hint="default"/>
      </w:rPr>
    </w:lvl>
    <w:lvl w:ilvl="2" w:tplc="08190005" w:tentative="1">
      <w:start w:val="1"/>
      <w:numFmt w:val="bullet"/>
      <w:lvlText w:val=""/>
      <w:lvlJc w:val="left"/>
      <w:pPr>
        <w:ind w:left="2217" w:hanging="360"/>
      </w:pPr>
      <w:rPr>
        <w:rFonts w:ascii="Wingdings" w:hAnsi="Wingdings" w:hint="default"/>
      </w:rPr>
    </w:lvl>
    <w:lvl w:ilvl="3" w:tplc="08190001" w:tentative="1">
      <w:start w:val="1"/>
      <w:numFmt w:val="bullet"/>
      <w:lvlText w:val=""/>
      <w:lvlJc w:val="left"/>
      <w:pPr>
        <w:ind w:left="2937" w:hanging="360"/>
      </w:pPr>
      <w:rPr>
        <w:rFonts w:ascii="Symbol" w:hAnsi="Symbol" w:hint="default"/>
      </w:rPr>
    </w:lvl>
    <w:lvl w:ilvl="4" w:tplc="08190003" w:tentative="1">
      <w:start w:val="1"/>
      <w:numFmt w:val="bullet"/>
      <w:lvlText w:val="o"/>
      <w:lvlJc w:val="left"/>
      <w:pPr>
        <w:ind w:left="3657" w:hanging="360"/>
      </w:pPr>
      <w:rPr>
        <w:rFonts w:ascii="Courier New" w:hAnsi="Courier New" w:cs="Courier New" w:hint="default"/>
      </w:rPr>
    </w:lvl>
    <w:lvl w:ilvl="5" w:tplc="08190005" w:tentative="1">
      <w:start w:val="1"/>
      <w:numFmt w:val="bullet"/>
      <w:lvlText w:val=""/>
      <w:lvlJc w:val="left"/>
      <w:pPr>
        <w:ind w:left="4377" w:hanging="360"/>
      </w:pPr>
      <w:rPr>
        <w:rFonts w:ascii="Wingdings" w:hAnsi="Wingdings" w:hint="default"/>
      </w:rPr>
    </w:lvl>
    <w:lvl w:ilvl="6" w:tplc="08190001" w:tentative="1">
      <w:start w:val="1"/>
      <w:numFmt w:val="bullet"/>
      <w:lvlText w:val=""/>
      <w:lvlJc w:val="left"/>
      <w:pPr>
        <w:ind w:left="5097" w:hanging="360"/>
      </w:pPr>
      <w:rPr>
        <w:rFonts w:ascii="Symbol" w:hAnsi="Symbol" w:hint="default"/>
      </w:rPr>
    </w:lvl>
    <w:lvl w:ilvl="7" w:tplc="08190003" w:tentative="1">
      <w:start w:val="1"/>
      <w:numFmt w:val="bullet"/>
      <w:lvlText w:val="o"/>
      <w:lvlJc w:val="left"/>
      <w:pPr>
        <w:ind w:left="5817" w:hanging="360"/>
      </w:pPr>
      <w:rPr>
        <w:rFonts w:ascii="Courier New" w:hAnsi="Courier New" w:cs="Courier New" w:hint="default"/>
      </w:rPr>
    </w:lvl>
    <w:lvl w:ilvl="8" w:tplc="08190005" w:tentative="1">
      <w:start w:val="1"/>
      <w:numFmt w:val="bullet"/>
      <w:lvlText w:val=""/>
      <w:lvlJc w:val="left"/>
      <w:pPr>
        <w:ind w:left="6537" w:hanging="360"/>
      </w:pPr>
      <w:rPr>
        <w:rFonts w:ascii="Wingdings" w:hAnsi="Wingdings" w:hint="default"/>
      </w:rPr>
    </w:lvl>
  </w:abstractNum>
  <w:abstractNum w:abstractNumId="19" w15:restartNumberingAfterBreak="0">
    <w:nsid w:val="51377EC4"/>
    <w:multiLevelType w:val="hybridMultilevel"/>
    <w:tmpl w:val="D3CE28E2"/>
    <w:lvl w:ilvl="0" w:tplc="040E0001">
      <w:start w:val="1"/>
      <w:numFmt w:val="bullet"/>
      <w:lvlText w:val=""/>
      <w:lvlJc w:val="left"/>
      <w:pPr>
        <w:tabs>
          <w:tab w:val="num" w:pos="720"/>
        </w:tabs>
        <w:ind w:left="720" w:hanging="720"/>
      </w:pPr>
      <w:rPr>
        <w:rFonts w:ascii="Symbol" w:hAnsi="Symbol" w:hint="default"/>
      </w:rPr>
    </w:lvl>
    <w:lvl w:ilvl="1" w:tplc="67CA17E2">
      <w:start w:val="2"/>
      <w:numFmt w:val="bullet"/>
      <w:lvlText w:val="-"/>
      <w:lvlJc w:val="left"/>
      <w:pPr>
        <w:tabs>
          <w:tab w:val="num" w:pos="1080"/>
        </w:tabs>
        <w:ind w:left="1080" w:hanging="360"/>
      </w:pPr>
      <w:rPr>
        <w:rFonts w:ascii="Arial" w:eastAsia="SimSun" w:hAnsi="Arial" w:cs="Arial" w:hint="default"/>
      </w:rPr>
    </w:lvl>
    <w:lvl w:ilvl="2" w:tplc="0E80B558">
      <w:start w:val="2"/>
      <w:numFmt w:val="bullet"/>
      <w:lvlText w:val="-"/>
      <w:lvlJc w:val="left"/>
      <w:pPr>
        <w:tabs>
          <w:tab w:val="num" w:pos="1800"/>
        </w:tabs>
        <w:ind w:left="1800" w:hanging="180"/>
      </w:pPr>
      <w:rPr>
        <w:rFonts w:hint="default"/>
      </w:rPr>
    </w:lvl>
    <w:lvl w:ilvl="3" w:tplc="0E80B558">
      <w:start w:val="2"/>
      <w:numFmt w:val="bullet"/>
      <w:lvlText w:val="-"/>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051988"/>
    <w:multiLevelType w:val="multilevel"/>
    <w:tmpl w:val="5574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B2CAE"/>
    <w:multiLevelType w:val="hybridMultilevel"/>
    <w:tmpl w:val="B6A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51332"/>
    <w:multiLevelType w:val="hybridMultilevel"/>
    <w:tmpl w:val="41F601C6"/>
    <w:lvl w:ilvl="0" w:tplc="666E2346">
      <w:start w:val="1"/>
      <w:numFmt w:val="bullet"/>
      <w:lvlText w:val=""/>
      <w:lvlJc w:val="left"/>
      <w:pPr>
        <w:ind w:left="720" w:hanging="360"/>
      </w:pPr>
      <w:rPr>
        <w:rFonts w:ascii="Symbol" w:hAnsi="Symbol" w:hint="default"/>
        <w:color w:val="auto"/>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3" w15:restartNumberingAfterBreak="0">
    <w:nsid w:val="639105DD"/>
    <w:multiLevelType w:val="multilevel"/>
    <w:tmpl w:val="129A1CEC"/>
    <w:lvl w:ilvl="0">
      <w:start w:val="1"/>
      <w:numFmt w:val="decimal"/>
      <w:lvlText w:val="%1."/>
      <w:lvlJc w:val="left"/>
      <w:pPr>
        <w:tabs>
          <w:tab w:val="num" w:pos="705"/>
        </w:tabs>
        <w:ind w:left="705" w:hanging="705"/>
      </w:pPr>
      <w:rPr>
        <w:rFonts w:hint="default"/>
        <w:b/>
        <w:u w:val="none"/>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7AF6252"/>
    <w:multiLevelType w:val="hybridMultilevel"/>
    <w:tmpl w:val="58B8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46C12"/>
    <w:multiLevelType w:val="hybridMultilevel"/>
    <w:tmpl w:val="89561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28B1C6C"/>
    <w:multiLevelType w:val="hybridMultilevel"/>
    <w:tmpl w:val="04A22360"/>
    <w:lvl w:ilvl="0" w:tplc="08190001">
      <w:start w:val="1"/>
      <w:numFmt w:val="bullet"/>
      <w:lvlText w:val=""/>
      <w:lvlJc w:val="left"/>
      <w:pPr>
        <w:ind w:left="783" w:hanging="360"/>
      </w:pPr>
      <w:rPr>
        <w:rFonts w:ascii="Symbol" w:hAnsi="Symbol" w:hint="default"/>
      </w:rPr>
    </w:lvl>
    <w:lvl w:ilvl="1" w:tplc="08190003" w:tentative="1">
      <w:start w:val="1"/>
      <w:numFmt w:val="bullet"/>
      <w:lvlText w:val="o"/>
      <w:lvlJc w:val="left"/>
      <w:pPr>
        <w:ind w:left="1503" w:hanging="360"/>
      </w:pPr>
      <w:rPr>
        <w:rFonts w:ascii="Courier New" w:hAnsi="Courier New" w:cs="Courier New" w:hint="default"/>
      </w:rPr>
    </w:lvl>
    <w:lvl w:ilvl="2" w:tplc="08190005" w:tentative="1">
      <w:start w:val="1"/>
      <w:numFmt w:val="bullet"/>
      <w:lvlText w:val=""/>
      <w:lvlJc w:val="left"/>
      <w:pPr>
        <w:ind w:left="2223" w:hanging="360"/>
      </w:pPr>
      <w:rPr>
        <w:rFonts w:ascii="Wingdings" w:hAnsi="Wingdings" w:hint="default"/>
      </w:rPr>
    </w:lvl>
    <w:lvl w:ilvl="3" w:tplc="08190001" w:tentative="1">
      <w:start w:val="1"/>
      <w:numFmt w:val="bullet"/>
      <w:lvlText w:val=""/>
      <w:lvlJc w:val="left"/>
      <w:pPr>
        <w:ind w:left="2943" w:hanging="360"/>
      </w:pPr>
      <w:rPr>
        <w:rFonts w:ascii="Symbol" w:hAnsi="Symbol" w:hint="default"/>
      </w:rPr>
    </w:lvl>
    <w:lvl w:ilvl="4" w:tplc="08190003" w:tentative="1">
      <w:start w:val="1"/>
      <w:numFmt w:val="bullet"/>
      <w:lvlText w:val="o"/>
      <w:lvlJc w:val="left"/>
      <w:pPr>
        <w:ind w:left="3663" w:hanging="360"/>
      </w:pPr>
      <w:rPr>
        <w:rFonts w:ascii="Courier New" w:hAnsi="Courier New" w:cs="Courier New" w:hint="default"/>
      </w:rPr>
    </w:lvl>
    <w:lvl w:ilvl="5" w:tplc="08190005" w:tentative="1">
      <w:start w:val="1"/>
      <w:numFmt w:val="bullet"/>
      <w:lvlText w:val=""/>
      <w:lvlJc w:val="left"/>
      <w:pPr>
        <w:ind w:left="4383" w:hanging="360"/>
      </w:pPr>
      <w:rPr>
        <w:rFonts w:ascii="Wingdings" w:hAnsi="Wingdings" w:hint="default"/>
      </w:rPr>
    </w:lvl>
    <w:lvl w:ilvl="6" w:tplc="08190001" w:tentative="1">
      <w:start w:val="1"/>
      <w:numFmt w:val="bullet"/>
      <w:lvlText w:val=""/>
      <w:lvlJc w:val="left"/>
      <w:pPr>
        <w:ind w:left="5103" w:hanging="360"/>
      </w:pPr>
      <w:rPr>
        <w:rFonts w:ascii="Symbol" w:hAnsi="Symbol" w:hint="default"/>
      </w:rPr>
    </w:lvl>
    <w:lvl w:ilvl="7" w:tplc="08190003" w:tentative="1">
      <w:start w:val="1"/>
      <w:numFmt w:val="bullet"/>
      <w:lvlText w:val="o"/>
      <w:lvlJc w:val="left"/>
      <w:pPr>
        <w:ind w:left="5823" w:hanging="360"/>
      </w:pPr>
      <w:rPr>
        <w:rFonts w:ascii="Courier New" w:hAnsi="Courier New" w:cs="Courier New" w:hint="default"/>
      </w:rPr>
    </w:lvl>
    <w:lvl w:ilvl="8" w:tplc="08190005" w:tentative="1">
      <w:start w:val="1"/>
      <w:numFmt w:val="bullet"/>
      <w:lvlText w:val=""/>
      <w:lvlJc w:val="left"/>
      <w:pPr>
        <w:ind w:left="6543" w:hanging="360"/>
      </w:pPr>
      <w:rPr>
        <w:rFonts w:ascii="Wingdings" w:hAnsi="Wingdings" w:hint="default"/>
      </w:rPr>
    </w:lvl>
  </w:abstractNum>
  <w:abstractNum w:abstractNumId="27" w15:restartNumberingAfterBreak="0">
    <w:nsid w:val="78941A4A"/>
    <w:multiLevelType w:val="hybridMultilevel"/>
    <w:tmpl w:val="326CB9BC"/>
    <w:lvl w:ilvl="0" w:tplc="34505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948A2"/>
    <w:multiLevelType w:val="hybridMultilevel"/>
    <w:tmpl w:val="7CC88A6C"/>
    <w:lvl w:ilvl="0" w:tplc="78CC9280">
      <w:numFmt w:val="bullet"/>
      <w:lvlText w:val="•"/>
      <w:lvlJc w:val="left"/>
      <w:pPr>
        <w:ind w:left="360" w:hanging="360"/>
      </w:pPr>
      <w:rPr>
        <w:rFonts w:ascii="Arial" w:eastAsia="SimSu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F8901D9"/>
    <w:multiLevelType w:val="hybridMultilevel"/>
    <w:tmpl w:val="4662AB86"/>
    <w:lvl w:ilvl="0" w:tplc="0819000F">
      <w:start w:val="1"/>
      <w:numFmt w:val="decimal"/>
      <w:lvlText w:val="%1."/>
      <w:lvlJc w:val="left"/>
      <w:pPr>
        <w:ind w:left="1502" w:hanging="360"/>
      </w:pPr>
    </w:lvl>
    <w:lvl w:ilvl="1" w:tplc="08190019" w:tentative="1">
      <w:start w:val="1"/>
      <w:numFmt w:val="lowerLetter"/>
      <w:lvlText w:val="%2."/>
      <w:lvlJc w:val="left"/>
      <w:pPr>
        <w:ind w:left="2222" w:hanging="360"/>
      </w:pPr>
    </w:lvl>
    <w:lvl w:ilvl="2" w:tplc="0819001B" w:tentative="1">
      <w:start w:val="1"/>
      <w:numFmt w:val="lowerRoman"/>
      <w:lvlText w:val="%3."/>
      <w:lvlJc w:val="right"/>
      <w:pPr>
        <w:ind w:left="2942" w:hanging="180"/>
      </w:pPr>
    </w:lvl>
    <w:lvl w:ilvl="3" w:tplc="0819000F" w:tentative="1">
      <w:start w:val="1"/>
      <w:numFmt w:val="decimal"/>
      <w:lvlText w:val="%4."/>
      <w:lvlJc w:val="left"/>
      <w:pPr>
        <w:ind w:left="3662" w:hanging="360"/>
      </w:pPr>
    </w:lvl>
    <w:lvl w:ilvl="4" w:tplc="08190019" w:tentative="1">
      <w:start w:val="1"/>
      <w:numFmt w:val="lowerLetter"/>
      <w:lvlText w:val="%5."/>
      <w:lvlJc w:val="left"/>
      <w:pPr>
        <w:ind w:left="4382" w:hanging="360"/>
      </w:pPr>
    </w:lvl>
    <w:lvl w:ilvl="5" w:tplc="0819001B" w:tentative="1">
      <w:start w:val="1"/>
      <w:numFmt w:val="lowerRoman"/>
      <w:lvlText w:val="%6."/>
      <w:lvlJc w:val="right"/>
      <w:pPr>
        <w:ind w:left="5102" w:hanging="180"/>
      </w:pPr>
    </w:lvl>
    <w:lvl w:ilvl="6" w:tplc="0819000F" w:tentative="1">
      <w:start w:val="1"/>
      <w:numFmt w:val="decimal"/>
      <w:lvlText w:val="%7."/>
      <w:lvlJc w:val="left"/>
      <w:pPr>
        <w:ind w:left="5822" w:hanging="360"/>
      </w:pPr>
    </w:lvl>
    <w:lvl w:ilvl="7" w:tplc="08190019" w:tentative="1">
      <w:start w:val="1"/>
      <w:numFmt w:val="lowerLetter"/>
      <w:lvlText w:val="%8."/>
      <w:lvlJc w:val="left"/>
      <w:pPr>
        <w:ind w:left="6542" w:hanging="360"/>
      </w:pPr>
    </w:lvl>
    <w:lvl w:ilvl="8" w:tplc="0819001B" w:tentative="1">
      <w:start w:val="1"/>
      <w:numFmt w:val="lowerRoman"/>
      <w:lvlText w:val="%9."/>
      <w:lvlJc w:val="right"/>
      <w:pPr>
        <w:ind w:left="7262" w:hanging="180"/>
      </w:pPr>
    </w:lvl>
  </w:abstractNum>
  <w:num w:numId="1">
    <w:abstractNumId w:val="23"/>
  </w:num>
  <w:num w:numId="2">
    <w:abstractNumId w:val="14"/>
  </w:num>
  <w:num w:numId="3">
    <w:abstractNumId w:val="4"/>
  </w:num>
  <w:num w:numId="4">
    <w:abstractNumId w:val="13"/>
  </w:num>
  <w:num w:numId="5">
    <w:abstractNumId w:val="15"/>
  </w:num>
  <w:num w:numId="6">
    <w:abstractNumId w:val="25"/>
  </w:num>
  <w:num w:numId="7">
    <w:abstractNumId w:val="1"/>
  </w:num>
  <w:num w:numId="8">
    <w:abstractNumId w:val="8"/>
  </w:num>
  <w:num w:numId="9">
    <w:abstractNumId w:val="19"/>
  </w:num>
  <w:num w:numId="10">
    <w:abstractNumId w:val="3"/>
  </w:num>
  <w:num w:numId="11">
    <w:abstractNumId w:val="20"/>
  </w:num>
  <w:num w:numId="12">
    <w:abstractNumId w:val="5"/>
  </w:num>
  <w:num w:numId="13">
    <w:abstractNumId w:val="28"/>
  </w:num>
  <w:num w:numId="14">
    <w:abstractNumId w:val="16"/>
  </w:num>
  <w:num w:numId="15">
    <w:abstractNumId w:val="6"/>
  </w:num>
  <w:num w:numId="16">
    <w:abstractNumId w:val="9"/>
  </w:num>
  <w:num w:numId="17">
    <w:abstractNumId w:val="0"/>
  </w:num>
  <w:num w:numId="18">
    <w:abstractNumId w:val="12"/>
  </w:num>
  <w:num w:numId="19">
    <w:abstractNumId w:val="22"/>
  </w:num>
  <w:num w:numId="20">
    <w:abstractNumId w:val="26"/>
  </w:num>
  <w:num w:numId="21">
    <w:abstractNumId w:val="11"/>
  </w:num>
  <w:num w:numId="22">
    <w:abstractNumId w:val="29"/>
  </w:num>
  <w:num w:numId="23">
    <w:abstractNumId w:val="18"/>
  </w:num>
  <w:num w:numId="24">
    <w:abstractNumId w:val="2"/>
  </w:num>
  <w:num w:numId="25">
    <w:abstractNumId w:val="24"/>
  </w:num>
  <w:num w:numId="26">
    <w:abstractNumId w:val="17"/>
  </w:num>
  <w:num w:numId="27">
    <w:abstractNumId w:val="21"/>
  </w:num>
  <w:num w:numId="28">
    <w:abstractNumId w:val="27"/>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CB"/>
    <w:rsid w:val="00000BD7"/>
    <w:rsid w:val="00006169"/>
    <w:rsid w:val="00012670"/>
    <w:rsid w:val="000469B3"/>
    <w:rsid w:val="00054F2E"/>
    <w:rsid w:val="00060D35"/>
    <w:rsid w:val="00063AEE"/>
    <w:rsid w:val="00081597"/>
    <w:rsid w:val="00086A27"/>
    <w:rsid w:val="0009034D"/>
    <w:rsid w:val="000C54F2"/>
    <w:rsid w:val="000D5A6F"/>
    <w:rsid w:val="00111228"/>
    <w:rsid w:val="00114556"/>
    <w:rsid w:val="001173C9"/>
    <w:rsid w:val="0012318E"/>
    <w:rsid w:val="00123AE0"/>
    <w:rsid w:val="00126847"/>
    <w:rsid w:val="00163584"/>
    <w:rsid w:val="0017571B"/>
    <w:rsid w:val="00176A0A"/>
    <w:rsid w:val="001805D2"/>
    <w:rsid w:val="00192B77"/>
    <w:rsid w:val="001A2936"/>
    <w:rsid w:val="001A4897"/>
    <w:rsid w:val="001B1D15"/>
    <w:rsid w:val="001C1FC5"/>
    <w:rsid w:val="001C6075"/>
    <w:rsid w:val="001C794A"/>
    <w:rsid w:val="001D0CE7"/>
    <w:rsid w:val="001E76AF"/>
    <w:rsid w:val="001F1251"/>
    <w:rsid w:val="002167C2"/>
    <w:rsid w:val="0021719F"/>
    <w:rsid w:val="00225CD4"/>
    <w:rsid w:val="00225F12"/>
    <w:rsid w:val="00230AA6"/>
    <w:rsid w:val="00243EA1"/>
    <w:rsid w:val="00260B63"/>
    <w:rsid w:val="00270806"/>
    <w:rsid w:val="002832DF"/>
    <w:rsid w:val="00293410"/>
    <w:rsid w:val="0029547F"/>
    <w:rsid w:val="002B1C47"/>
    <w:rsid w:val="002C083E"/>
    <w:rsid w:val="002C0BCF"/>
    <w:rsid w:val="002C1BB5"/>
    <w:rsid w:val="002C5772"/>
    <w:rsid w:val="00301E27"/>
    <w:rsid w:val="003020D1"/>
    <w:rsid w:val="003060BF"/>
    <w:rsid w:val="00311532"/>
    <w:rsid w:val="003236C7"/>
    <w:rsid w:val="00327AAA"/>
    <w:rsid w:val="00350E9C"/>
    <w:rsid w:val="00367DBA"/>
    <w:rsid w:val="003874ED"/>
    <w:rsid w:val="00390839"/>
    <w:rsid w:val="003B14BF"/>
    <w:rsid w:val="003B6A09"/>
    <w:rsid w:val="003D2F21"/>
    <w:rsid w:val="003D6532"/>
    <w:rsid w:val="003F453D"/>
    <w:rsid w:val="0042186D"/>
    <w:rsid w:val="0044524B"/>
    <w:rsid w:val="00445BBA"/>
    <w:rsid w:val="00446093"/>
    <w:rsid w:val="004612B4"/>
    <w:rsid w:val="004A0B4B"/>
    <w:rsid w:val="004A17CE"/>
    <w:rsid w:val="004A4044"/>
    <w:rsid w:val="004A5B11"/>
    <w:rsid w:val="004A6126"/>
    <w:rsid w:val="004B1117"/>
    <w:rsid w:val="004B1ED6"/>
    <w:rsid w:val="004C2713"/>
    <w:rsid w:val="004D1E81"/>
    <w:rsid w:val="004E2B08"/>
    <w:rsid w:val="004F3BB1"/>
    <w:rsid w:val="004F5289"/>
    <w:rsid w:val="00511974"/>
    <w:rsid w:val="00517300"/>
    <w:rsid w:val="00522562"/>
    <w:rsid w:val="005340AC"/>
    <w:rsid w:val="005705A4"/>
    <w:rsid w:val="005867A6"/>
    <w:rsid w:val="00586EF2"/>
    <w:rsid w:val="00587F47"/>
    <w:rsid w:val="005E40BD"/>
    <w:rsid w:val="005F56A2"/>
    <w:rsid w:val="00605413"/>
    <w:rsid w:val="006058AA"/>
    <w:rsid w:val="006124E7"/>
    <w:rsid w:val="00620A88"/>
    <w:rsid w:val="00626CAE"/>
    <w:rsid w:val="00635FEF"/>
    <w:rsid w:val="00637075"/>
    <w:rsid w:val="00652566"/>
    <w:rsid w:val="006748D8"/>
    <w:rsid w:val="0068246C"/>
    <w:rsid w:val="00691E84"/>
    <w:rsid w:val="006A3C97"/>
    <w:rsid w:val="006A729B"/>
    <w:rsid w:val="006B4A8F"/>
    <w:rsid w:val="006E0A0E"/>
    <w:rsid w:val="006F6427"/>
    <w:rsid w:val="00716945"/>
    <w:rsid w:val="00721DE5"/>
    <w:rsid w:val="0072769B"/>
    <w:rsid w:val="00727BE4"/>
    <w:rsid w:val="00752D59"/>
    <w:rsid w:val="00765CA7"/>
    <w:rsid w:val="0076740B"/>
    <w:rsid w:val="00771929"/>
    <w:rsid w:val="00783505"/>
    <w:rsid w:val="00785C6D"/>
    <w:rsid w:val="007A273E"/>
    <w:rsid w:val="007B23CB"/>
    <w:rsid w:val="007D2134"/>
    <w:rsid w:val="007D64C8"/>
    <w:rsid w:val="00825507"/>
    <w:rsid w:val="008331D2"/>
    <w:rsid w:val="00833334"/>
    <w:rsid w:val="00834BAB"/>
    <w:rsid w:val="00846C88"/>
    <w:rsid w:val="00853610"/>
    <w:rsid w:val="00853F5D"/>
    <w:rsid w:val="008637CE"/>
    <w:rsid w:val="00874346"/>
    <w:rsid w:val="00883E0D"/>
    <w:rsid w:val="00884D97"/>
    <w:rsid w:val="008923B5"/>
    <w:rsid w:val="008976F8"/>
    <w:rsid w:val="008A64DB"/>
    <w:rsid w:val="008B18E3"/>
    <w:rsid w:val="008B4BC7"/>
    <w:rsid w:val="008F0208"/>
    <w:rsid w:val="009276D6"/>
    <w:rsid w:val="00932E46"/>
    <w:rsid w:val="00933D7D"/>
    <w:rsid w:val="00943D33"/>
    <w:rsid w:val="00945D70"/>
    <w:rsid w:val="00955642"/>
    <w:rsid w:val="00972753"/>
    <w:rsid w:val="00976395"/>
    <w:rsid w:val="009777CD"/>
    <w:rsid w:val="00993298"/>
    <w:rsid w:val="00997762"/>
    <w:rsid w:val="009A3FDA"/>
    <w:rsid w:val="009A5AAE"/>
    <w:rsid w:val="009B6A1A"/>
    <w:rsid w:val="009C7206"/>
    <w:rsid w:val="009D204D"/>
    <w:rsid w:val="009D4E8D"/>
    <w:rsid w:val="00A101A8"/>
    <w:rsid w:val="00A106E7"/>
    <w:rsid w:val="00A21BDF"/>
    <w:rsid w:val="00A36530"/>
    <w:rsid w:val="00A447AD"/>
    <w:rsid w:val="00A50251"/>
    <w:rsid w:val="00A827BA"/>
    <w:rsid w:val="00A92682"/>
    <w:rsid w:val="00A931E0"/>
    <w:rsid w:val="00A942EA"/>
    <w:rsid w:val="00A94A2C"/>
    <w:rsid w:val="00A97326"/>
    <w:rsid w:val="00AA6423"/>
    <w:rsid w:val="00AB5CF6"/>
    <w:rsid w:val="00AC1E5B"/>
    <w:rsid w:val="00AE5400"/>
    <w:rsid w:val="00B16CD3"/>
    <w:rsid w:val="00B201AC"/>
    <w:rsid w:val="00B3559D"/>
    <w:rsid w:val="00B360AA"/>
    <w:rsid w:val="00B57AF1"/>
    <w:rsid w:val="00B61979"/>
    <w:rsid w:val="00B654EC"/>
    <w:rsid w:val="00B65C6A"/>
    <w:rsid w:val="00B72244"/>
    <w:rsid w:val="00B961F1"/>
    <w:rsid w:val="00BC6C56"/>
    <w:rsid w:val="00BE1AAA"/>
    <w:rsid w:val="00BF5444"/>
    <w:rsid w:val="00C038B5"/>
    <w:rsid w:val="00C20276"/>
    <w:rsid w:val="00C301CB"/>
    <w:rsid w:val="00C347E5"/>
    <w:rsid w:val="00C763CE"/>
    <w:rsid w:val="00C809A2"/>
    <w:rsid w:val="00C82F2E"/>
    <w:rsid w:val="00CA2357"/>
    <w:rsid w:val="00CA4831"/>
    <w:rsid w:val="00CB4701"/>
    <w:rsid w:val="00CB6AF0"/>
    <w:rsid w:val="00CD0D7E"/>
    <w:rsid w:val="00CD4F5F"/>
    <w:rsid w:val="00D20FEB"/>
    <w:rsid w:val="00D224F2"/>
    <w:rsid w:val="00D30683"/>
    <w:rsid w:val="00D33C77"/>
    <w:rsid w:val="00D62595"/>
    <w:rsid w:val="00D62B22"/>
    <w:rsid w:val="00D62C3C"/>
    <w:rsid w:val="00D73F16"/>
    <w:rsid w:val="00D87353"/>
    <w:rsid w:val="00DA1BF0"/>
    <w:rsid w:val="00DA3D0A"/>
    <w:rsid w:val="00DB06C9"/>
    <w:rsid w:val="00DE35CB"/>
    <w:rsid w:val="00E06094"/>
    <w:rsid w:val="00E1653B"/>
    <w:rsid w:val="00E24A56"/>
    <w:rsid w:val="00E31BAE"/>
    <w:rsid w:val="00E42F90"/>
    <w:rsid w:val="00E44146"/>
    <w:rsid w:val="00EA17F1"/>
    <w:rsid w:val="00EA49A6"/>
    <w:rsid w:val="00EE3478"/>
    <w:rsid w:val="00EF142B"/>
    <w:rsid w:val="00EF458F"/>
    <w:rsid w:val="00F15E64"/>
    <w:rsid w:val="00F1677E"/>
    <w:rsid w:val="00F2196A"/>
    <w:rsid w:val="00F23B3C"/>
    <w:rsid w:val="00F25E4C"/>
    <w:rsid w:val="00F3111F"/>
    <w:rsid w:val="00F3459E"/>
    <w:rsid w:val="00F3674B"/>
    <w:rsid w:val="00F511CB"/>
    <w:rsid w:val="00F53CD6"/>
    <w:rsid w:val="00F54AC0"/>
    <w:rsid w:val="00F63271"/>
    <w:rsid w:val="00F93EE8"/>
    <w:rsid w:val="00FA18C3"/>
    <w:rsid w:val="00FA3E87"/>
    <w:rsid w:val="00FC0337"/>
    <w:rsid w:val="00FC1AE5"/>
    <w:rsid w:val="00FC4649"/>
    <w:rsid w:val="00FC5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5046"/>
  <w15:docId w15:val="{9CDBF82F-0C18-430A-B564-8906039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E4C"/>
  </w:style>
  <w:style w:type="paragraph" w:styleId="Heading1">
    <w:name w:val="heading 1"/>
    <w:basedOn w:val="Normal"/>
    <w:next w:val="Normal"/>
    <w:link w:val="Heading1Char"/>
    <w:uiPriority w:val="9"/>
    <w:qFormat/>
    <w:rsid w:val="00771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1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1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1CB"/>
    <w:rPr>
      <w:sz w:val="16"/>
      <w:szCs w:val="16"/>
    </w:rPr>
  </w:style>
  <w:style w:type="paragraph" w:styleId="CommentText">
    <w:name w:val="annotation text"/>
    <w:basedOn w:val="Normal"/>
    <w:link w:val="CommentTextChar"/>
    <w:uiPriority w:val="99"/>
    <w:semiHidden/>
    <w:unhideWhenUsed/>
    <w:rsid w:val="00C301CB"/>
    <w:pPr>
      <w:widowControl w:val="0"/>
      <w:spacing w:after="0" w:line="240" w:lineRule="auto"/>
      <w:jc w:val="both"/>
    </w:pPr>
    <w:rPr>
      <w:rFonts w:ascii="Times New Roman" w:eastAsia="SimSun" w:hAnsi="Times New Roman" w:cs="Times New Roman"/>
      <w:kern w:val="2"/>
      <w:sz w:val="20"/>
      <w:szCs w:val="20"/>
      <w:lang w:val="en-US" w:eastAsia="zh-CN"/>
    </w:rPr>
  </w:style>
  <w:style w:type="character" w:customStyle="1" w:styleId="CommentTextChar">
    <w:name w:val="Comment Text Char"/>
    <w:basedOn w:val="DefaultParagraphFont"/>
    <w:link w:val="CommentText"/>
    <w:uiPriority w:val="99"/>
    <w:semiHidden/>
    <w:rsid w:val="00C301CB"/>
    <w:rPr>
      <w:rFonts w:ascii="Times New Roman" w:eastAsia="SimSun" w:hAnsi="Times New Roman" w:cs="Times New Roman"/>
      <w:kern w:val="2"/>
      <w:sz w:val="20"/>
      <w:szCs w:val="20"/>
      <w:lang w:val="en-US" w:eastAsia="zh-CN"/>
    </w:rPr>
  </w:style>
  <w:style w:type="paragraph" w:styleId="BalloonText">
    <w:name w:val="Balloon Text"/>
    <w:basedOn w:val="Normal"/>
    <w:link w:val="BalloonTextChar"/>
    <w:uiPriority w:val="99"/>
    <w:semiHidden/>
    <w:unhideWhenUsed/>
    <w:rsid w:val="00C3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1CB"/>
    <w:rPr>
      <w:rFonts w:ascii="Segoe UI" w:hAnsi="Segoe UI" w:cs="Segoe UI"/>
      <w:sz w:val="18"/>
      <w:szCs w:val="18"/>
    </w:rPr>
  </w:style>
  <w:style w:type="character" w:customStyle="1" w:styleId="Heading1Char">
    <w:name w:val="Heading 1 Char"/>
    <w:basedOn w:val="DefaultParagraphFont"/>
    <w:link w:val="Heading1"/>
    <w:uiPriority w:val="9"/>
    <w:rsid w:val="00771929"/>
    <w:rPr>
      <w:rFonts w:asciiTheme="majorHAnsi" w:eastAsiaTheme="majorEastAsia" w:hAnsiTheme="majorHAnsi" w:cstheme="majorBidi"/>
      <w:color w:val="2E74B5" w:themeColor="accent1" w:themeShade="BF"/>
      <w:sz w:val="32"/>
      <w:szCs w:val="32"/>
    </w:rPr>
  </w:style>
  <w:style w:type="paragraph" w:styleId="ListParagraph">
    <w:name w:val="List Paragraph"/>
    <w:aliases w:val="Bullet,06. List Paragraph,Numbered List,Red,Bullet List,List Paragraph1,Paragraph,Lapis Bulleted List,List Paragraph (numbered (a)),Colorful List - Accent 11,Párrafo de lista,List Paragraph 1,List-Bulleted,Resume Title,Citation List"/>
    <w:basedOn w:val="Normal"/>
    <w:link w:val="ListParagraphChar"/>
    <w:uiPriority w:val="99"/>
    <w:qFormat/>
    <w:rsid w:val="003D6532"/>
    <w:pPr>
      <w:ind w:left="720"/>
      <w:contextualSpacing/>
    </w:pPr>
  </w:style>
  <w:style w:type="character" w:customStyle="1" w:styleId="Heading2Char">
    <w:name w:val="Heading 2 Char"/>
    <w:basedOn w:val="DefaultParagraphFont"/>
    <w:link w:val="Heading2"/>
    <w:uiPriority w:val="9"/>
    <w:rsid w:val="004612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12B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5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42"/>
  </w:style>
  <w:style w:type="paragraph" w:styleId="Footer">
    <w:name w:val="footer"/>
    <w:basedOn w:val="Normal"/>
    <w:link w:val="FooterChar"/>
    <w:uiPriority w:val="99"/>
    <w:unhideWhenUsed/>
    <w:rsid w:val="0095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42"/>
  </w:style>
  <w:style w:type="character" w:customStyle="1" w:styleId="ListParagraphChar">
    <w:name w:val="List Paragraph Char"/>
    <w:aliases w:val="Bullet Char,06. List Paragraph Char,Numbered List Char,Red Char,Bullet List Char,List Paragraph1 Char,Paragraph Char,Lapis Bulleted List Char,List Paragraph (numbered (a)) Char,Colorful List - Accent 11 Char,Párrafo de lista Char"/>
    <w:link w:val="ListParagraph"/>
    <w:uiPriority w:val="34"/>
    <w:rsid w:val="00DA3D0A"/>
  </w:style>
  <w:style w:type="character" w:styleId="Hyperlink">
    <w:name w:val="Hyperlink"/>
    <w:basedOn w:val="DefaultParagraphFont"/>
    <w:uiPriority w:val="99"/>
    <w:unhideWhenUsed/>
    <w:rsid w:val="00FC464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76395"/>
    <w:pPr>
      <w:widowControl/>
      <w:spacing w:after="160"/>
      <w:jc w:val="left"/>
    </w:pPr>
    <w:rPr>
      <w:rFonts w:asciiTheme="minorHAnsi" w:eastAsiaTheme="minorHAnsi" w:hAnsiTheme="minorHAnsi" w:cstheme="minorBidi"/>
      <w:b/>
      <w:bCs/>
      <w:kern w:val="0"/>
      <w:lang w:val="hu-HU" w:eastAsia="en-US"/>
    </w:rPr>
  </w:style>
  <w:style w:type="character" w:customStyle="1" w:styleId="CommentSubjectChar">
    <w:name w:val="Comment Subject Char"/>
    <w:basedOn w:val="CommentTextChar"/>
    <w:link w:val="CommentSubject"/>
    <w:uiPriority w:val="99"/>
    <w:semiHidden/>
    <w:rsid w:val="00976395"/>
    <w:rPr>
      <w:rFonts w:ascii="Times New Roman" w:eastAsia="SimSun" w:hAnsi="Times New Roman" w:cs="Times New Roman"/>
      <w:b/>
      <w:bCs/>
      <w:kern w:val="2"/>
      <w:sz w:val="20"/>
      <w:szCs w:val="20"/>
      <w:lang w:val="en-US" w:eastAsia="zh-CN"/>
    </w:rPr>
  </w:style>
  <w:style w:type="table" w:styleId="LightList-Accent2">
    <w:name w:val="Light List Accent 2"/>
    <w:basedOn w:val="TableNormal"/>
    <w:uiPriority w:val="61"/>
    <w:rsid w:val="0021719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UnresolvedMention1">
    <w:name w:val="Unresolved Mention1"/>
    <w:basedOn w:val="DefaultParagraphFont"/>
    <w:uiPriority w:val="99"/>
    <w:semiHidden/>
    <w:unhideWhenUsed/>
    <w:rsid w:val="003060BF"/>
    <w:rPr>
      <w:color w:val="605E5C"/>
      <w:shd w:val="clear" w:color="auto" w:fill="E1DFDD"/>
    </w:rPr>
  </w:style>
  <w:style w:type="character" w:customStyle="1" w:styleId="jlqj4b">
    <w:name w:val="jlqj4b"/>
    <w:basedOn w:val="DefaultParagraphFont"/>
    <w:rsid w:val="0012318E"/>
  </w:style>
  <w:style w:type="character" w:styleId="Strong">
    <w:name w:val="Strong"/>
    <w:basedOn w:val="DefaultParagraphFont"/>
    <w:uiPriority w:val="22"/>
    <w:qFormat/>
    <w:rsid w:val="0058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01281">
      <w:bodyDiv w:val="1"/>
      <w:marLeft w:val="0"/>
      <w:marRight w:val="0"/>
      <w:marTop w:val="0"/>
      <w:marBottom w:val="0"/>
      <w:divBdr>
        <w:top w:val="none" w:sz="0" w:space="0" w:color="auto"/>
        <w:left w:val="none" w:sz="0" w:space="0" w:color="auto"/>
        <w:bottom w:val="none" w:sz="0" w:space="0" w:color="auto"/>
        <w:right w:val="none" w:sz="0" w:space="0" w:color="auto"/>
      </w:divBdr>
    </w:div>
    <w:div w:id="358941201">
      <w:bodyDiv w:val="1"/>
      <w:marLeft w:val="0"/>
      <w:marRight w:val="0"/>
      <w:marTop w:val="0"/>
      <w:marBottom w:val="0"/>
      <w:divBdr>
        <w:top w:val="none" w:sz="0" w:space="0" w:color="auto"/>
        <w:left w:val="none" w:sz="0" w:space="0" w:color="auto"/>
        <w:bottom w:val="none" w:sz="0" w:space="0" w:color="auto"/>
        <w:right w:val="none" w:sz="0" w:space="0" w:color="auto"/>
      </w:divBdr>
      <w:divsChild>
        <w:div w:id="1868248002">
          <w:marLeft w:val="0"/>
          <w:marRight w:val="0"/>
          <w:marTop w:val="0"/>
          <w:marBottom w:val="0"/>
          <w:divBdr>
            <w:top w:val="none" w:sz="0" w:space="0" w:color="auto"/>
            <w:left w:val="none" w:sz="0" w:space="0" w:color="auto"/>
            <w:bottom w:val="none" w:sz="0" w:space="0" w:color="auto"/>
            <w:right w:val="none" w:sz="0" w:space="0" w:color="auto"/>
          </w:divBdr>
        </w:div>
        <w:div w:id="1310011279">
          <w:marLeft w:val="0"/>
          <w:marRight w:val="0"/>
          <w:marTop w:val="0"/>
          <w:marBottom w:val="0"/>
          <w:divBdr>
            <w:top w:val="none" w:sz="0" w:space="0" w:color="auto"/>
            <w:left w:val="none" w:sz="0" w:space="0" w:color="auto"/>
            <w:bottom w:val="none" w:sz="0" w:space="0" w:color="auto"/>
            <w:right w:val="none" w:sz="0" w:space="0" w:color="auto"/>
          </w:divBdr>
          <w:divsChild>
            <w:div w:id="1622419170">
              <w:marLeft w:val="0"/>
              <w:marRight w:val="0"/>
              <w:marTop w:val="0"/>
              <w:marBottom w:val="0"/>
              <w:divBdr>
                <w:top w:val="none" w:sz="0" w:space="0" w:color="auto"/>
                <w:left w:val="none" w:sz="0" w:space="0" w:color="auto"/>
                <w:bottom w:val="none" w:sz="0" w:space="0" w:color="auto"/>
                <w:right w:val="none" w:sz="0" w:space="0" w:color="auto"/>
              </w:divBdr>
              <w:divsChild>
                <w:div w:id="9300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7855">
      <w:bodyDiv w:val="1"/>
      <w:marLeft w:val="0"/>
      <w:marRight w:val="0"/>
      <w:marTop w:val="0"/>
      <w:marBottom w:val="0"/>
      <w:divBdr>
        <w:top w:val="none" w:sz="0" w:space="0" w:color="auto"/>
        <w:left w:val="none" w:sz="0" w:space="0" w:color="auto"/>
        <w:bottom w:val="none" w:sz="0" w:space="0" w:color="auto"/>
        <w:right w:val="none" w:sz="0" w:space="0" w:color="auto"/>
      </w:divBdr>
    </w:div>
    <w:div w:id="16889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atasan.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03F6-9BF0-48E2-A694-01A2680A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5961</Characters>
  <Application>Microsoft Office Word</Application>
  <DocSecurity>0</DocSecurity>
  <Lines>49</Lines>
  <Paragraphs>13</Paragraphs>
  <ScaleCrop>false</ScaleCrop>
  <HeadingPairs>
    <vt:vector size="6" baseType="variant">
      <vt:variant>
        <vt:lpstr>Title</vt:lpstr>
      </vt:variant>
      <vt:variant>
        <vt:i4>1</vt:i4>
      </vt:variant>
      <vt:variant>
        <vt:lpstr>Название</vt:lpstr>
      </vt:variant>
      <vt:variant>
        <vt:i4>1</vt:i4>
      </vt:variant>
      <vt:variant>
        <vt:lpstr>Cím</vt:lpstr>
      </vt:variant>
      <vt:variant>
        <vt:i4>1</vt:i4>
      </vt:variant>
    </vt:vector>
  </HeadingPairs>
  <TitlesOfParts>
    <vt:vector size="3" baseType="lpstr">
      <vt:lpstr/>
      <vt:lpstr/>
      <vt:lpstr/>
    </vt:vector>
  </TitlesOfParts>
  <Company>Swiss TPH</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kovacs lajos</dc:creator>
  <cp:lastModifiedBy>Diana Berari</cp:lastModifiedBy>
  <cp:revision>2</cp:revision>
  <cp:lastPrinted>2018-03-19T12:47:00Z</cp:lastPrinted>
  <dcterms:created xsi:type="dcterms:W3CDTF">2021-02-22T14:35:00Z</dcterms:created>
  <dcterms:modified xsi:type="dcterms:W3CDTF">2021-02-22T14:35:00Z</dcterms:modified>
</cp:coreProperties>
</file>