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B02B" w14:textId="40E9E1A4" w:rsidR="00F96EC3" w:rsidRPr="00E03D0B" w:rsidRDefault="009450AF" w:rsidP="005E53A1">
      <w:pPr>
        <w:jc w:val="both"/>
        <w:rPr>
          <w:sz w:val="28"/>
          <w:szCs w:val="28"/>
        </w:rPr>
      </w:pPr>
      <w:r w:rsidRPr="00E03D0B">
        <w:rPr>
          <w:b/>
          <w:bCs/>
          <w:sz w:val="28"/>
          <w:szCs w:val="28"/>
        </w:rPr>
        <w:t>Elveția a donat dispozitive medicale de p</w:t>
      </w:r>
      <w:r w:rsidR="002A4126" w:rsidRPr="00E03D0B">
        <w:rPr>
          <w:b/>
          <w:bCs/>
          <w:sz w:val="28"/>
          <w:szCs w:val="28"/>
        </w:rPr>
        <w:t xml:space="preserve">este o jumătate de milion de franci elvețieni </w:t>
      </w:r>
      <w:r w:rsidRPr="00E03D0B">
        <w:rPr>
          <w:b/>
          <w:bCs/>
          <w:sz w:val="28"/>
          <w:szCs w:val="28"/>
        </w:rPr>
        <w:t xml:space="preserve">pentru </w:t>
      </w:r>
      <w:r w:rsidR="00F96EC3" w:rsidRPr="00E03D0B">
        <w:rPr>
          <w:b/>
          <w:bCs/>
          <w:sz w:val="28"/>
          <w:szCs w:val="28"/>
        </w:rPr>
        <w:t xml:space="preserve">examinarea pacienților </w:t>
      </w:r>
      <w:r w:rsidR="00CC4FD9">
        <w:rPr>
          <w:b/>
          <w:bCs/>
          <w:sz w:val="28"/>
          <w:szCs w:val="28"/>
        </w:rPr>
        <w:t xml:space="preserve">cu </w:t>
      </w:r>
      <w:r w:rsidRPr="00E03D0B">
        <w:rPr>
          <w:b/>
          <w:bCs/>
          <w:sz w:val="28"/>
          <w:szCs w:val="28"/>
        </w:rPr>
        <w:t>boli</w:t>
      </w:r>
      <w:r w:rsidR="00CC4FD9">
        <w:rPr>
          <w:b/>
          <w:bCs/>
          <w:sz w:val="28"/>
          <w:szCs w:val="28"/>
        </w:rPr>
        <w:t xml:space="preserve"> </w:t>
      </w:r>
      <w:r w:rsidRPr="00E03D0B">
        <w:rPr>
          <w:b/>
          <w:bCs/>
          <w:sz w:val="28"/>
          <w:szCs w:val="28"/>
        </w:rPr>
        <w:t>cronice</w:t>
      </w:r>
      <w:r w:rsidR="001C0CFD">
        <w:rPr>
          <w:b/>
          <w:bCs/>
          <w:sz w:val="28"/>
          <w:szCs w:val="28"/>
        </w:rPr>
        <w:t>, de Ziua Mondială a Sănătății</w:t>
      </w:r>
    </w:p>
    <w:p w14:paraId="627A30F2" w14:textId="77777777" w:rsidR="00F96EC3" w:rsidRPr="00E03D0B" w:rsidRDefault="00F96EC3" w:rsidP="005E53A1">
      <w:pPr>
        <w:jc w:val="both"/>
        <w:rPr>
          <w:sz w:val="28"/>
          <w:szCs w:val="28"/>
        </w:rPr>
      </w:pPr>
    </w:p>
    <w:p w14:paraId="7558E0D0" w14:textId="7D51E055" w:rsidR="008E281F" w:rsidRDefault="001C0CFD" w:rsidP="005E53A1">
      <w:pPr>
        <w:jc w:val="both"/>
        <w:rPr>
          <w:sz w:val="28"/>
          <w:szCs w:val="28"/>
        </w:rPr>
      </w:pPr>
      <w:r w:rsidRPr="001C0CFD">
        <w:rPr>
          <w:sz w:val="28"/>
          <w:szCs w:val="28"/>
        </w:rPr>
        <w:t xml:space="preserve">De Ziua Mondială a Sănătății, </w:t>
      </w:r>
      <w:r w:rsidR="00850BE9" w:rsidRPr="00E03D0B">
        <w:rPr>
          <w:sz w:val="28"/>
          <w:szCs w:val="28"/>
        </w:rPr>
        <w:t xml:space="preserve">Elveția a donat </w:t>
      </w:r>
      <w:r w:rsidR="00932C61" w:rsidRPr="00E03D0B">
        <w:rPr>
          <w:sz w:val="28"/>
          <w:szCs w:val="28"/>
        </w:rPr>
        <w:t xml:space="preserve">dispozitive medicale </w:t>
      </w:r>
      <w:r w:rsidR="003915A3">
        <w:rPr>
          <w:sz w:val="28"/>
          <w:szCs w:val="28"/>
        </w:rPr>
        <w:t xml:space="preserve">în valoare </w:t>
      </w:r>
      <w:r w:rsidR="00932C61" w:rsidRPr="00E03D0B">
        <w:rPr>
          <w:sz w:val="28"/>
          <w:szCs w:val="28"/>
        </w:rPr>
        <w:t>de peste o jumătate de milion de franci elvețieni pentru examinarea pacienților și depistarea complicațiilor bolilor cronice</w:t>
      </w:r>
      <w:r w:rsidR="0002220F">
        <w:rPr>
          <w:sz w:val="28"/>
          <w:szCs w:val="28"/>
        </w:rPr>
        <w:t>,</w:t>
      </w:r>
      <w:r w:rsidR="00932C61" w:rsidRPr="00E03D0B">
        <w:rPr>
          <w:sz w:val="28"/>
          <w:szCs w:val="28"/>
        </w:rPr>
        <w:t xml:space="preserve"> prin intermediul proiectului </w:t>
      </w:r>
      <w:proofErr w:type="spellStart"/>
      <w:r w:rsidR="00932C61" w:rsidRPr="00E03D0B">
        <w:rPr>
          <w:sz w:val="28"/>
          <w:szCs w:val="28"/>
        </w:rPr>
        <w:t>moldo</w:t>
      </w:r>
      <w:proofErr w:type="spellEnd"/>
      <w:r w:rsidR="00932C61" w:rsidRPr="00E03D0B">
        <w:rPr>
          <w:sz w:val="28"/>
          <w:szCs w:val="28"/>
        </w:rPr>
        <w:t>-elvețian „Viață sănătoasă: reducerea poverii bolilor netransmisibile”</w:t>
      </w:r>
      <w:r w:rsidR="00850BE9" w:rsidRPr="00E03D0B">
        <w:rPr>
          <w:sz w:val="28"/>
          <w:szCs w:val="28"/>
        </w:rPr>
        <w:t>.</w:t>
      </w:r>
      <w:r w:rsidR="002C5A00">
        <w:rPr>
          <w:sz w:val="28"/>
          <w:szCs w:val="28"/>
        </w:rPr>
        <w:t xml:space="preserve"> </w:t>
      </w:r>
      <w:r w:rsidR="002734D4">
        <w:rPr>
          <w:sz w:val="28"/>
          <w:szCs w:val="28"/>
        </w:rPr>
        <w:t>Donația a avut loc în două e</w:t>
      </w:r>
      <w:r w:rsidR="002C5A00">
        <w:rPr>
          <w:sz w:val="28"/>
          <w:szCs w:val="28"/>
        </w:rPr>
        <w:t xml:space="preserve">tape. </w:t>
      </w:r>
    </w:p>
    <w:p w14:paraId="1B49BA4D" w14:textId="4918259F" w:rsidR="00561D7D" w:rsidRPr="00E03D0B" w:rsidRDefault="002C5A00" w:rsidP="008E2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Evenimentul de donație pentru a doua etapă </w:t>
      </w:r>
      <w:r w:rsidRPr="00E03D0B">
        <w:rPr>
          <w:sz w:val="28"/>
          <w:szCs w:val="28"/>
        </w:rPr>
        <w:t xml:space="preserve">a avut loc </w:t>
      </w:r>
      <w:r>
        <w:rPr>
          <w:sz w:val="28"/>
          <w:szCs w:val="28"/>
        </w:rPr>
        <w:t xml:space="preserve">la </w:t>
      </w:r>
      <w:r w:rsidRPr="00E03D0B">
        <w:rPr>
          <w:sz w:val="28"/>
          <w:szCs w:val="28"/>
        </w:rPr>
        <w:t>Centrul de Sănătate Strășeni.</w:t>
      </w:r>
      <w:r w:rsidR="008E281F">
        <w:rPr>
          <w:sz w:val="28"/>
          <w:szCs w:val="28"/>
        </w:rPr>
        <w:t xml:space="preserve"> </w:t>
      </w:r>
      <w:r w:rsidR="002734D4">
        <w:rPr>
          <w:sz w:val="28"/>
          <w:szCs w:val="28"/>
        </w:rPr>
        <w:t>D</w:t>
      </w:r>
      <w:r w:rsidR="00850BE9" w:rsidRPr="00E03D0B">
        <w:rPr>
          <w:sz w:val="28"/>
          <w:szCs w:val="28"/>
        </w:rPr>
        <w:t xml:space="preserve">onația </w:t>
      </w:r>
      <w:r w:rsidR="00932C61" w:rsidRPr="00E03D0B">
        <w:rPr>
          <w:sz w:val="28"/>
          <w:szCs w:val="28"/>
        </w:rPr>
        <w:t xml:space="preserve">a cuprins </w:t>
      </w:r>
      <w:r w:rsidR="008207DC" w:rsidRPr="00E03D0B">
        <w:rPr>
          <w:sz w:val="28"/>
          <w:szCs w:val="28"/>
        </w:rPr>
        <w:t xml:space="preserve">197 </w:t>
      </w:r>
      <w:r w:rsidR="00932C61" w:rsidRPr="00E03D0B">
        <w:rPr>
          <w:sz w:val="28"/>
          <w:szCs w:val="28"/>
        </w:rPr>
        <w:t xml:space="preserve">de </w:t>
      </w:r>
      <w:r w:rsidR="008207DC" w:rsidRPr="00E03D0B">
        <w:rPr>
          <w:sz w:val="28"/>
          <w:szCs w:val="28"/>
        </w:rPr>
        <w:t>electrocardiografe</w:t>
      </w:r>
      <w:r>
        <w:rPr>
          <w:sz w:val="28"/>
          <w:szCs w:val="28"/>
        </w:rPr>
        <w:t xml:space="preserve"> </w:t>
      </w:r>
      <w:r w:rsidR="008207DC" w:rsidRPr="00E03D0B">
        <w:rPr>
          <w:sz w:val="28"/>
          <w:szCs w:val="28"/>
        </w:rPr>
        <w:t>și 445 de pulsoximetre</w:t>
      </w:r>
      <w:r w:rsidR="003915A3">
        <w:rPr>
          <w:sz w:val="28"/>
          <w:szCs w:val="28"/>
        </w:rPr>
        <w:t>.</w:t>
      </w:r>
      <w:r w:rsidR="00932C61" w:rsidRPr="00E03D0B">
        <w:rPr>
          <w:sz w:val="28"/>
          <w:szCs w:val="28"/>
        </w:rPr>
        <w:t xml:space="preserve"> </w:t>
      </w:r>
      <w:r w:rsidR="006522B5" w:rsidRPr="00E03D0B">
        <w:rPr>
          <w:sz w:val="28"/>
          <w:szCs w:val="28"/>
        </w:rPr>
        <w:t xml:space="preserve">Dispozitivele medicale vor </w:t>
      </w:r>
      <w:r w:rsidR="00932C61" w:rsidRPr="00E03D0B">
        <w:rPr>
          <w:sz w:val="28"/>
          <w:szCs w:val="28"/>
        </w:rPr>
        <w:t>ajunge</w:t>
      </w:r>
      <w:r w:rsidR="006522B5" w:rsidRPr="00E03D0B">
        <w:rPr>
          <w:sz w:val="28"/>
          <w:szCs w:val="28"/>
        </w:rPr>
        <w:t xml:space="preserve"> în sălile de triaj </w:t>
      </w:r>
      <w:r w:rsidR="002B1026" w:rsidRPr="00E03D0B">
        <w:rPr>
          <w:sz w:val="28"/>
          <w:szCs w:val="28"/>
        </w:rPr>
        <w:t>a</w:t>
      </w:r>
      <w:r w:rsidR="00C31EDA" w:rsidRPr="00E03D0B">
        <w:rPr>
          <w:sz w:val="28"/>
          <w:szCs w:val="28"/>
        </w:rPr>
        <w:t xml:space="preserve"> </w:t>
      </w:r>
      <w:bookmarkStart w:id="0" w:name="_Hlk100109297"/>
      <w:r w:rsidR="007C020F" w:rsidRPr="00E03D0B">
        <w:rPr>
          <w:sz w:val="28"/>
          <w:szCs w:val="28"/>
        </w:rPr>
        <w:t>142 de Centre de Sănătate din 25 de raioane ale republicii</w:t>
      </w:r>
      <w:r w:rsidR="00C31EDA" w:rsidRPr="00E03D0B">
        <w:rPr>
          <w:sz w:val="28"/>
          <w:szCs w:val="28"/>
        </w:rPr>
        <w:t xml:space="preserve"> </w:t>
      </w:r>
      <w:bookmarkEnd w:id="0"/>
      <w:r w:rsidR="009F49E3" w:rsidRPr="00E03D0B">
        <w:rPr>
          <w:rFonts w:cstheme="minorHAnsi"/>
          <w:sz w:val="28"/>
          <w:szCs w:val="28"/>
        </w:rPr>
        <w:t>*</w:t>
      </w:r>
      <w:r w:rsidR="007975FA" w:rsidRPr="00E03D0B">
        <w:rPr>
          <w:sz w:val="28"/>
          <w:szCs w:val="28"/>
        </w:rPr>
        <w:t xml:space="preserve">. </w:t>
      </w:r>
    </w:p>
    <w:p w14:paraId="1F56C3C4" w14:textId="4B548EDA" w:rsidR="00143B22" w:rsidRPr="00E03D0B" w:rsidRDefault="00143B22" w:rsidP="005E53A1">
      <w:pPr>
        <w:jc w:val="both"/>
        <w:rPr>
          <w:sz w:val="28"/>
          <w:szCs w:val="28"/>
        </w:rPr>
      </w:pPr>
      <w:r w:rsidRPr="00E03D0B">
        <w:rPr>
          <w:sz w:val="28"/>
          <w:szCs w:val="28"/>
        </w:rPr>
        <w:t xml:space="preserve">„Donația </w:t>
      </w:r>
      <w:r w:rsidR="00130CDA" w:rsidRPr="00E03D0B">
        <w:rPr>
          <w:sz w:val="28"/>
          <w:szCs w:val="28"/>
        </w:rPr>
        <w:t xml:space="preserve">din partea Elveției </w:t>
      </w:r>
      <w:r w:rsidRPr="00E03D0B">
        <w:rPr>
          <w:sz w:val="28"/>
          <w:szCs w:val="28"/>
        </w:rPr>
        <w:t xml:space="preserve">pentru dotarea sălilor de triaj </w:t>
      </w:r>
      <w:r w:rsidR="00A91D75" w:rsidRPr="00E03D0B">
        <w:rPr>
          <w:sz w:val="28"/>
          <w:szCs w:val="28"/>
        </w:rPr>
        <w:t>l</w:t>
      </w:r>
      <w:r w:rsidRPr="00E03D0B">
        <w:rPr>
          <w:sz w:val="28"/>
          <w:szCs w:val="28"/>
        </w:rPr>
        <w:t>a nivel de asistență medicală primară</w:t>
      </w:r>
      <w:r w:rsidR="00A91D75" w:rsidRPr="00E03D0B">
        <w:rPr>
          <w:sz w:val="28"/>
          <w:szCs w:val="28"/>
        </w:rPr>
        <w:t xml:space="preserve"> </w:t>
      </w:r>
      <w:r w:rsidR="004855E4" w:rsidRPr="00E03D0B">
        <w:rPr>
          <w:sz w:val="28"/>
          <w:szCs w:val="28"/>
        </w:rPr>
        <w:t xml:space="preserve">este o susținere importantă pentru medicina de familie </w:t>
      </w:r>
      <w:r w:rsidR="00353AB0" w:rsidRPr="00E03D0B">
        <w:rPr>
          <w:sz w:val="28"/>
          <w:szCs w:val="28"/>
        </w:rPr>
        <w:t xml:space="preserve">și </w:t>
      </w:r>
      <w:r w:rsidR="00A91D75" w:rsidRPr="00E03D0B">
        <w:rPr>
          <w:sz w:val="28"/>
          <w:szCs w:val="28"/>
        </w:rPr>
        <w:t>contribui</w:t>
      </w:r>
      <w:r w:rsidR="00925858" w:rsidRPr="00E03D0B">
        <w:rPr>
          <w:sz w:val="28"/>
          <w:szCs w:val="28"/>
        </w:rPr>
        <w:t>e</w:t>
      </w:r>
      <w:r w:rsidR="00A91D75" w:rsidRPr="00E03D0B">
        <w:rPr>
          <w:sz w:val="28"/>
          <w:szCs w:val="28"/>
        </w:rPr>
        <w:t xml:space="preserve"> nemijlocit la creșterea calității </w:t>
      </w:r>
      <w:r w:rsidR="000E292D" w:rsidRPr="00E03D0B">
        <w:rPr>
          <w:sz w:val="28"/>
          <w:szCs w:val="28"/>
        </w:rPr>
        <w:t xml:space="preserve">examinării </w:t>
      </w:r>
      <w:r w:rsidR="006918AA" w:rsidRPr="00E03D0B">
        <w:rPr>
          <w:sz w:val="28"/>
          <w:szCs w:val="28"/>
        </w:rPr>
        <w:t xml:space="preserve">pacienților </w:t>
      </w:r>
      <w:r w:rsidR="00E13B83" w:rsidRPr="00E03D0B">
        <w:rPr>
          <w:sz w:val="28"/>
          <w:szCs w:val="28"/>
        </w:rPr>
        <w:t>prin</w:t>
      </w:r>
      <w:r w:rsidR="000E292D" w:rsidRPr="00E03D0B">
        <w:rPr>
          <w:sz w:val="28"/>
          <w:szCs w:val="28"/>
        </w:rPr>
        <w:t xml:space="preserve"> </w:t>
      </w:r>
      <w:r w:rsidR="009E7838" w:rsidRPr="00E03D0B">
        <w:rPr>
          <w:sz w:val="28"/>
          <w:szCs w:val="28"/>
        </w:rPr>
        <w:t xml:space="preserve">evaluarea riscurilor și </w:t>
      </w:r>
      <w:r w:rsidR="007975FA" w:rsidRPr="00E03D0B">
        <w:rPr>
          <w:rFonts w:cstheme="minorHAnsi"/>
          <w:sz w:val="28"/>
          <w:szCs w:val="28"/>
        </w:rPr>
        <w:t>de</w:t>
      </w:r>
      <w:r w:rsidR="002148F2" w:rsidRPr="00E03D0B">
        <w:rPr>
          <w:rFonts w:cstheme="minorHAnsi"/>
          <w:sz w:val="28"/>
          <w:szCs w:val="28"/>
        </w:rPr>
        <w:t>pist</w:t>
      </w:r>
      <w:r w:rsidR="00E13B83" w:rsidRPr="00E03D0B">
        <w:rPr>
          <w:rFonts w:cstheme="minorHAnsi"/>
          <w:sz w:val="28"/>
          <w:szCs w:val="28"/>
        </w:rPr>
        <w:t>area</w:t>
      </w:r>
      <w:r w:rsidR="002148F2" w:rsidRPr="00E03D0B">
        <w:rPr>
          <w:rFonts w:cstheme="minorHAnsi"/>
          <w:sz w:val="28"/>
          <w:szCs w:val="28"/>
        </w:rPr>
        <w:t xml:space="preserve"> </w:t>
      </w:r>
      <w:r w:rsidR="007975FA" w:rsidRPr="00E03D0B">
        <w:rPr>
          <w:rFonts w:cstheme="minorHAnsi"/>
          <w:sz w:val="28"/>
          <w:szCs w:val="28"/>
        </w:rPr>
        <w:t>bolilor cardiovasculare,</w:t>
      </w:r>
      <w:r w:rsidR="00E13B83" w:rsidRPr="00E03D0B">
        <w:rPr>
          <w:rFonts w:cstheme="minorHAnsi"/>
          <w:sz w:val="28"/>
          <w:szCs w:val="28"/>
        </w:rPr>
        <w:t xml:space="preserve"> a</w:t>
      </w:r>
      <w:r w:rsidR="007975FA" w:rsidRPr="00E03D0B">
        <w:rPr>
          <w:rFonts w:cstheme="minorHAnsi"/>
          <w:sz w:val="28"/>
          <w:szCs w:val="28"/>
        </w:rPr>
        <w:t xml:space="preserve"> diabetului zaharat</w:t>
      </w:r>
      <w:r w:rsidR="00DD2FA1" w:rsidRPr="00E03D0B">
        <w:rPr>
          <w:rFonts w:cstheme="minorHAnsi"/>
          <w:sz w:val="28"/>
          <w:szCs w:val="28"/>
        </w:rPr>
        <w:t xml:space="preserve"> și</w:t>
      </w:r>
      <w:r w:rsidR="007975FA" w:rsidRPr="00E03D0B">
        <w:rPr>
          <w:rFonts w:cstheme="minorHAnsi"/>
          <w:sz w:val="28"/>
          <w:szCs w:val="28"/>
        </w:rPr>
        <w:t xml:space="preserve"> a bolilor respiratorii cronice</w:t>
      </w:r>
      <w:r w:rsidR="006918AA" w:rsidRPr="00E03D0B">
        <w:rPr>
          <w:rFonts w:cstheme="minorHAnsi"/>
          <w:sz w:val="28"/>
          <w:szCs w:val="28"/>
        </w:rPr>
        <w:t xml:space="preserve"> </w:t>
      </w:r>
      <w:r w:rsidR="0091492C" w:rsidRPr="00E03D0B">
        <w:rPr>
          <w:rFonts w:cstheme="minorHAnsi"/>
          <w:sz w:val="28"/>
          <w:szCs w:val="28"/>
        </w:rPr>
        <w:t xml:space="preserve">și </w:t>
      </w:r>
      <w:r w:rsidR="007975FA" w:rsidRPr="00E03D0B">
        <w:rPr>
          <w:rFonts w:cstheme="minorHAnsi"/>
          <w:sz w:val="28"/>
          <w:szCs w:val="28"/>
        </w:rPr>
        <w:t>preveni</w:t>
      </w:r>
      <w:r w:rsidR="002148F2" w:rsidRPr="00E03D0B">
        <w:rPr>
          <w:rFonts w:cstheme="minorHAnsi"/>
          <w:sz w:val="28"/>
          <w:szCs w:val="28"/>
        </w:rPr>
        <w:t>r</w:t>
      </w:r>
      <w:r w:rsidR="006918AA" w:rsidRPr="00E03D0B">
        <w:rPr>
          <w:rFonts w:cstheme="minorHAnsi"/>
          <w:sz w:val="28"/>
          <w:szCs w:val="28"/>
        </w:rPr>
        <w:t>ea</w:t>
      </w:r>
      <w:r w:rsidR="002148F2" w:rsidRPr="00E03D0B">
        <w:rPr>
          <w:rFonts w:cstheme="minorHAnsi"/>
          <w:sz w:val="28"/>
          <w:szCs w:val="28"/>
        </w:rPr>
        <w:t xml:space="preserve"> </w:t>
      </w:r>
      <w:r w:rsidR="007975FA" w:rsidRPr="00E03D0B">
        <w:rPr>
          <w:rFonts w:cstheme="minorHAnsi"/>
          <w:sz w:val="28"/>
          <w:szCs w:val="28"/>
        </w:rPr>
        <w:t>complicațiil</w:t>
      </w:r>
      <w:r w:rsidR="002148F2" w:rsidRPr="00E03D0B">
        <w:rPr>
          <w:rFonts w:cstheme="minorHAnsi"/>
          <w:sz w:val="28"/>
          <w:szCs w:val="28"/>
        </w:rPr>
        <w:t>or</w:t>
      </w:r>
      <w:r w:rsidR="007975FA" w:rsidRPr="00E03D0B">
        <w:rPr>
          <w:rFonts w:cstheme="minorHAnsi"/>
          <w:sz w:val="28"/>
          <w:szCs w:val="28"/>
        </w:rPr>
        <w:t xml:space="preserve"> </w:t>
      </w:r>
      <w:r w:rsidR="0091492C" w:rsidRPr="00E03D0B">
        <w:rPr>
          <w:rFonts w:cstheme="minorHAnsi"/>
          <w:sz w:val="28"/>
          <w:szCs w:val="28"/>
        </w:rPr>
        <w:t xml:space="preserve">acestora </w:t>
      </w:r>
      <w:r w:rsidR="007975FA" w:rsidRPr="00E03D0B">
        <w:rPr>
          <w:rFonts w:cstheme="minorHAnsi"/>
          <w:sz w:val="28"/>
          <w:szCs w:val="28"/>
        </w:rPr>
        <w:t>c</w:t>
      </w:r>
      <w:r w:rsidR="00E13B83" w:rsidRPr="00E03D0B">
        <w:rPr>
          <w:rFonts w:cstheme="minorHAnsi"/>
          <w:sz w:val="28"/>
          <w:szCs w:val="28"/>
        </w:rPr>
        <w:t xml:space="preserve">u potențial de </w:t>
      </w:r>
      <w:r w:rsidR="007975FA" w:rsidRPr="00E03D0B">
        <w:rPr>
          <w:rFonts w:cstheme="minorHAnsi"/>
          <w:sz w:val="28"/>
          <w:szCs w:val="28"/>
        </w:rPr>
        <w:t>ameninț</w:t>
      </w:r>
      <w:r w:rsidR="00E13B83" w:rsidRPr="00E03D0B">
        <w:rPr>
          <w:rFonts w:cstheme="minorHAnsi"/>
          <w:sz w:val="28"/>
          <w:szCs w:val="28"/>
        </w:rPr>
        <w:t xml:space="preserve">are a </w:t>
      </w:r>
      <w:r w:rsidR="007975FA" w:rsidRPr="00E03D0B">
        <w:rPr>
          <w:rFonts w:cstheme="minorHAnsi"/>
          <w:sz w:val="28"/>
          <w:szCs w:val="28"/>
        </w:rPr>
        <w:t>vi</w:t>
      </w:r>
      <w:r w:rsidR="00343634" w:rsidRPr="00E03D0B">
        <w:rPr>
          <w:rFonts w:cstheme="minorHAnsi"/>
          <w:sz w:val="28"/>
          <w:szCs w:val="28"/>
        </w:rPr>
        <w:t>e</w:t>
      </w:r>
      <w:r w:rsidR="007975FA" w:rsidRPr="00E03D0B">
        <w:rPr>
          <w:rFonts w:cstheme="minorHAnsi"/>
          <w:sz w:val="28"/>
          <w:szCs w:val="28"/>
        </w:rPr>
        <w:t>ț</w:t>
      </w:r>
      <w:r w:rsidR="00E13B83" w:rsidRPr="00E03D0B">
        <w:rPr>
          <w:rFonts w:cstheme="minorHAnsi"/>
          <w:sz w:val="28"/>
          <w:szCs w:val="28"/>
        </w:rPr>
        <w:t>ii</w:t>
      </w:r>
      <w:r w:rsidR="00353AB0" w:rsidRPr="00E03D0B">
        <w:rPr>
          <w:sz w:val="28"/>
          <w:szCs w:val="28"/>
        </w:rPr>
        <w:t xml:space="preserve">”, a </w:t>
      </w:r>
      <w:r w:rsidR="00925858" w:rsidRPr="00E03D0B">
        <w:rPr>
          <w:sz w:val="28"/>
          <w:szCs w:val="28"/>
        </w:rPr>
        <w:t>m</w:t>
      </w:r>
      <w:r w:rsidR="00353AB0" w:rsidRPr="00E03D0B">
        <w:rPr>
          <w:sz w:val="28"/>
          <w:szCs w:val="28"/>
        </w:rPr>
        <w:t xml:space="preserve">enționat </w:t>
      </w:r>
      <w:r w:rsidR="00F27038" w:rsidRPr="00E03D0B">
        <w:rPr>
          <w:sz w:val="28"/>
          <w:szCs w:val="28"/>
        </w:rPr>
        <w:t>la</w:t>
      </w:r>
      <w:r w:rsidR="00353AB0" w:rsidRPr="00E03D0B">
        <w:rPr>
          <w:sz w:val="28"/>
          <w:szCs w:val="28"/>
        </w:rPr>
        <w:t xml:space="preserve"> deschiderea evenimentului </w:t>
      </w:r>
      <w:r w:rsidR="00F27038" w:rsidRPr="00E03D0B">
        <w:rPr>
          <w:sz w:val="28"/>
          <w:szCs w:val="28"/>
        </w:rPr>
        <w:t xml:space="preserve">Ion Prisăcaru, Secretarul de Stat pe domeniul politici privind serviciile medicale </w:t>
      </w:r>
      <w:r w:rsidR="006E1FC9" w:rsidRPr="00E03D0B">
        <w:rPr>
          <w:sz w:val="28"/>
          <w:szCs w:val="28"/>
        </w:rPr>
        <w:t xml:space="preserve">integrate </w:t>
      </w:r>
      <w:r w:rsidR="00F27038" w:rsidRPr="00E03D0B">
        <w:rPr>
          <w:sz w:val="28"/>
          <w:szCs w:val="28"/>
        </w:rPr>
        <w:t>a Ministerului Sănătății al Republicii Moldova</w:t>
      </w:r>
      <w:r w:rsidR="009B1AF2" w:rsidRPr="00E03D0B">
        <w:rPr>
          <w:sz w:val="28"/>
          <w:szCs w:val="28"/>
        </w:rPr>
        <w:t>.</w:t>
      </w:r>
    </w:p>
    <w:p w14:paraId="47E4CD40" w14:textId="0CBE6AB0" w:rsidR="00710245" w:rsidRPr="00E03D0B" w:rsidRDefault="00530916" w:rsidP="005E53A1">
      <w:pPr>
        <w:jc w:val="both"/>
        <w:rPr>
          <w:sz w:val="28"/>
          <w:szCs w:val="28"/>
        </w:rPr>
      </w:pPr>
      <w:r>
        <w:rPr>
          <w:sz w:val="28"/>
          <w:szCs w:val="28"/>
        </w:rPr>
        <w:t>Dispozitivele</w:t>
      </w:r>
      <w:r w:rsidR="00710245" w:rsidRPr="00E03D0B">
        <w:rPr>
          <w:sz w:val="28"/>
          <w:szCs w:val="28"/>
        </w:rPr>
        <w:t xml:space="preserve"> donate creează condițiile necesare în sălile de triaj a Centrelor de Sănătate pentru managementul integrat al bolilor cardiovasculare și a diabetului zaharat la adulți</w:t>
      </w:r>
      <w:r w:rsidR="008E281F">
        <w:rPr>
          <w:sz w:val="28"/>
          <w:szCs w:val="28"/>
        </w:rPr>
        <w:t>,</w:t>
      </w:r>
      <w:r w:rsidR="00710245" w:rsidRPr="00E03D0B">
        <w:rPr>
          <w:sz w:val="28"/>
          <w:szCs w:val="28"/>
        </w:rPr>
        <w:t xml:space="preserve"> prin aplicarea de către medicii de familie și asistenții medicali a Pachetului de intervenții esențiale</w:t>
      </w:r>
      <w:r w:rsidR="00710245" w:rsidRPr="00E03D0B">
        <w:t xml:space="preserve"> </w:t>
      </w:r>
      <w:r w:rsidR="00710245" w:rsidRPr="00E03D0B">
        <w:rPr>
          <w:sz w:val="28"/>
          <w:szCs w:val="28"/>
        </w:rPr>
        <w:t xml:space="preserve">PEN nr. 1 și PEN nr. 2. </w:t>
      </w:r>
    </w:p>
    <w:p w14:paraId="271A5B3C" w14:textId="4748770C" w:rsidR="008F4DDB" w:rsidRDefault="008F4DDB" w:rsidP="005E53A1">
      <w:pPr>
        <w:jc w:val="both"/>
        <w:rPr>
          <w:sz w:val="28"/>
          <w:szCs w:val="28"/>
        </w:rPr>
      </w:pPr>
      <w:r w:rsidRPr="00E03D0B">
        <w:rPr>
          <w:sz w:val="28"/>
          <w:szCs w:val="28"/>
        </w:rPr>
        <w:t xml:space="preserve">„Dotarea cu dispozitive medicale și instruirea în protocoalele standardizate PEN nr.1 și PEN nr.2 sunt o parte din activități pe care le realizăm în colaborare cu partenerii noștri la nivel național și local. </w:t>
      </w:r>
      <w:r w:rsidR="00E03D0B" w:rsidRPr="00E03D0B">
        <w:rPr>
          <w:sz w:val="28"/>
          <w:szCs w:val="28"/>
        </w:rPr>
        <w:t>Actualmente, p</w:t>
      </w:r>
      <w:r w:rsidRPr="00E03D0B">
        <w:rPr>
          <w:rFonts w:cstheme="minorHAnsi"/>
          <w:sz w:val="28"/>
          <w:szCs w:val="28"/>
        </w:rPr>
        <w:t xml:space="preserve">roiectul susține un Program comprehensiv de instruire în managementul </w:t>
      </w:r>
      <w:r w:rsidR="00E03D0B" w:rsidRPr="00E03D0B">
        <w:rPr>
          <w:rFonts w:cstheme="minorHAnsi"/>
          <w:sz w:val="28"/>
          <w:szCs w:val="28"/>
        </w:rPr>
        <w:t>d</w:t>
      </w:r>
      <w:r w:rsidRPr="00E03D0B">
        <w:rPr>
          <w:rFonts w:cstheme="minorHAnsi"/>
          <w:sz w:val="28"/>
          <w:szCs w:val="28"/>
        </w:rPr>
        <w:t>iabetului zaharat, diagnosticul precoce al piciorului diabetic</w:t>
      </w:r>
      <w:r w:rsidR="00E03D0B" w:rsidRPr="00E03D0B">
        <w:rPr>
          <w:rFonts w:cstheme="minorHAnsi"/>
          <w:sz w:val="28"/>
          <w:szCs w:val="28"/>
        </w:rPr>
        <w:t xml:space="preserve">, acțiuni care </w:t>
      </w:r>
      <w:r w:rsidRPr="00E03D0B">
        <w:rPr>
          <w:rFonts w:cstheme="minorHAnsi"/>
          <w:sz w:val="28"/>
          <w:szCs w:val="28"/>
        </w:rPr>
        <w:t>vor fi complementate cu</w:t>
      </w:r>
      <w:r w:rsidR="005A486D">
        <w:rPr>
          <w:rFonts w:cstheme="minorHAnsi"/>
          <w:sz w:val="28"/>
          <w:szCs w:val="28"/>
        </w:rPr>
        <w:t xml:space="preserve"> încă</w:t>
      </w:r>
      <w:r w:rsidRPr="00E03D0B">
        <w:rPr>
          <w:rFonts w:cstheme="minorHAnsi"/>
          <w:sz w:val="28"/>
          <w:szCs w:val="28"/>
        </w:rPr>
        <w:t xml:space="preserve"> </w:t>
      </w:r>
      <w:r w:rsidR="00E03D0B" w:rsidRPr="00E03D0B">
        <w:rPr>
          <w:rFonts w:cstheme="minorHAnsi"/>
          <w:sz w:val="28"/>
          <w:szCs w:val="28"/>
        </w:rPr>
        <w:t xml:space="preserve">o </w:t>
      </w:r>
      <w:r w:rsidRPr="00E03D0B">
        <w:rPr>
          <w:rFonts w:cstheme="minorHAnsi"/>
          <w:sz w:val="28"/>
          <w:szCs w:val="28"/>
        </w:rPr>
        <w:t>donați</w:t>
      </w:r>
      <w:r w:rsidR="005A486D">
        <w:rPr>
          <w:rFonts w:cstheme="minorHAnsi"/>
          <w:sz w:val="28"/>
          <w:szCs w:val="28"/>
        </w:rPr>
        <w:t>e,</w:t>
      </w:r>
      <w:r w:rsidRPr="00E03D0B">
        <w:rPr>
          <w:rFonts w:cstheme="minorHAnsi"/>
          <w:sz w:val="28"/>
          <w:szCs w:val="28"/>
        </w:rPr>
        <w:t xml:space="preserve"> suplimentară</w:t>
      </w:r>
      <w:r w:rsidR="005A486D">
        <w:rPr>
          <w:rFonts w:cstheme="minorHAnsi"/>
          <w:sz w:val="28"/>
          <w:szCs w:val="28"/>
        </w:rPr>
        <w:t xml:space="preserve">, </w:t>
      </w:r>
      <w:r w:rsidR="00E03D0B" w:rsidRPr="00E03D0B">
        <w:rPr>
          <w:rFonts w:cstheme="minorHAnsi"/>
          <w:sz w:val="28"/>
          <w:szCs w:val="28"/>
        </w:rPr>
        <w:t>de</w:t>
      </w:r>
      <w:r w:rsidRPr="00E03D0B">
        <w:rPr>
          <w:rFonts w:cstheme="minorHAnsi"/>
          <w:sz w:val="28"/>
          <w:szCs w:val="28"/>
        </w:rPr>
        <w:t xml:space="preserve"> </w:t>
      </w:r>
      <w:proofErr w:type="spellStart"/>
      <w:r w:rsidRPr="00E03D0B">
        <w:rPr>
          <w:rFonts w:cstheme="minorHAnsi"/>
          <w:sz w:val="28"/>
          <w:szCs w:val="28"/>
        </w:rPr>
        <w:t>microfilamente</w:t>
      </w:r>
      <w:proofErr w:type="spellEnd"/>
      <w:r w:rsidR="005A486D">
        <w:rPr>
          <w:rFonts w:cstheme="minorHAnsi"/>
          <w:sz w:val="28"/>
          <w:szCs w:val="28"/>
        </w:rPr>
        <w:t xml:space="preserve"> în următoarele luni.</w:t>
      </w:r>
      <w:r w:rsidR="00E03D0B" w:rsidRPr="00E03D0B">
        <w:rPr>
          <w:rFonts w:cstheme="minorHAnsi"/>
          <w:sz w:val="28"/>
          <w:szCs w:val="28"/>
        </w:rPr>
        <w:t>”</w:t>
      </w:r>
      <w:r w:rsidRPr="00E03D0B">
        <w:rPr>
          <w:sz w:val="28"/>
          <w:szCs w:val="28"/>
        </w:rPr>
        <w:t xml:space="preserve">, a subliniat Ala Curteanu, lidera Unității de Facilitare a proiectului „Viață sănătoasă”. </w:t>
      </w:r>
    </w:p>
    <w:p w14:paraId="1AAD8C85" w14:textId="0A7CC139" w:rsidR="005E53A1" w:rsidRPr="00E03D0B" w:rsidRDefault="005A486D" w:rsidP="005E53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Din ace</w:t>
      </w:r>
      <w:r w:rsidR="008E281F">
        <w:rPr>
          <w:sz w:val="28"/>
          <w:szCs w:val="28"/>
        </w:rPr>
        <w:t>a</w:t>
      </w:r>
      <w:r>
        <w:rPr>
          <w:sz w:val="28"/>
          <w:szCs w:val="28"/>
        </w:rPr>
        <w:t>st</w:t>
      </w:r>
      <w:r w:rsidR="008E281F">
        <w:rPr>
          <w:sz w:val="28"/>
          <w:szCs w:val="28"/>
        </w:rPr>
        <w:t xml:space="preserve">ă </w:t>
      </w:r>
      <w:r w:rsidR="00A1028F">
        <w:rPr>
          <w:sz w:val="28"/>
          <w:szCs w:val="28"/>
        </w:rPr>
        <w:t>etap</w:t>
      </w:r>
      <w:r w:rsidR="008E281F">
        <w:rPr>
          <w:sz w:val="28"/>
          <w:szCs w:val="28"/>
        </w:rPr>
        <w:t xml:space="preserve">ă </w:t>
      </w:r>
      <w:r>
        <w:rPr>
          <w:sz w:val="28"/>
          <w:szCs w:val="28"/>
        </w:rPr>
        <w:t>de donație, r</w:t>
      </w:r>
      <w:r w:rsidR="008F5819">
        <w:rPr>
          <w:sz w:val="28"/>
          <w:szCs w:val="28"/>
        </w:rPr>
        <w:t>aionul Strășeni a primi</w:t>
      </w:r>
      <w:r w:rsidR="008E281F">
        <w:rPr>
          <w:sz w:val="28"/>
          <w:szCs w:val="28"/>
        </w:rPr>
        <w:t>t</w:t>
      </w:r>
      <w:r w:rsidR="008F5819">
        <w:rPr>
          <w:sz w:val="28"/>
          <w:szCs w:val="28"/>
        </w:rPr>
        <w:t xml:space="preserve"> </w:t>
      </w:r>
      <w:r w:rsidR="008F5819" w:rsidRPr="00E03D0B">
        <w:rPr>
          <w:sz w:val="28"/>
          <w:szCs w:val="28"/>
        </w:rPr>
        <w:t xml:space="preserve">13 electrocardiografe și 27 </w:t>
      </w:r>
      <w:r w:rsidR="008F5819">
        <w:rPr>
          <w:sz w:val="28"/>
          <w:szCs w:val="28"/>
        </w:rPr>
        <w:t xml:space="preserve">de </w:t>
      </w:r>
      <w:r w:rsidR="008F5819" w:rsidRPr="00E03D0B">
        <w:rPr>
          <w:sz w:val="28"/>
          <w:szCs w:val="28"/>
        </w:rPr>
        <w:t xml:space="preserve">pulsoximetre </w:t>
      </w:r>
      <w:r w:rsidR="008F5819">
        <w:rPr>
          <w:sz w:val="28"/>
          <w:szCs w:val="28"/>
        </w:rPr>
        <w:t xml:space="preserve">pentru </w:t>
      </w:r>
      <w:r w:rsidR="00E90245">
        <w:rPr>
          <w:sz w:val="28"/>
          <w:szCs w:val="28"/>
        </w:rPr>
        <w:t>8</w:t>
      </w:r>
      <w:r w:rsidR="008F5819" w:rsidRPr="00E03D0B">
        <w:rPr>
          <w:sz w:val="28"/>
          <w:szCs w:val="28"/>
        </w:rPr>
        <w:t xml:space="preserve"> Centre de Sănătate</w:t>
      </w:r>
      <w:r w:rsidR="008F5819">
        <w:rPr>
          <w:sz w:val="28"/>
          <w:szCs w:val="28"/>
        </w:rPr>
        <w:t xml:space="preserve">. </w:t>
      </w:r>
      <w:r w:rsidR="005E53A1" w:rsidRPr="00E03D0B">
        <w:rPr>
          <w:sz w:val="28"/>
          <w:szCs w:val="28"/>
        </w:rPr>
        <w:t>„Centrul de Sănătate Strășeni are în subordine 1</w:t>
      </w:r>
      <w:r w:rsidR="008F5819">
        <w:rPr>
          <w:sz w:val="28"/>
          <w:szCs w:val="28"/>
        </w:rPr>
        <w:t>7</w:t>
      </w:r>
      <w:r w:rsidR="005E53A1" w:rsidRPr="00E03D0B">
        <w:rPr>
          <w:sz w:val="28"/>
          <w:szCs w:val="28"/>
        </w:rPr>
        <w:t xml:space="preserve"> Oficii ale Medicilor de Familie. Acum am primit 5 electrocardiografe și 15 pulsoximetre pe care le vom repartiza echitabil, ținând cont de dotările de care dispunem”, a spus Victor </w:t>
      </w:r>
      <w:proofErr w:type="spellStart"/>
      <w:r w:rsidR="005E53A1" w:rsidRPr="00E03D0B">
        <w:rPr>
          <w:sz w:val="28"/>
          <w:szCs w:val="28"/>
        </w:rPr>
        <w:t>Bahnaru</w:t>
      </w:r>
      <w:proofErr w:type="spellEnd"/>
      <w:r w:rsidR="005E53A1" w:rsidRPr="00E03D0B">
        <w:rPr>
          <w:sz w:val="28"/>
          <w:szCs w:val="28"/>
        </w:rPr>
        <w:t>, directorul Centrului de Sănătate Strășeni, gazda evenimentului.</w:t>
      </w:r>
    </w:p>
    <w:p w14:paraId="24799B0F" w14:textId="22F0E8D2" w:rsidR="002C5A00" w:rsidRDefault="005E53A1" w:rsidP="002C5A00">
      <w:pPr>
        <w:jc w:val="both"/>
        <w:rPr>
          <w:sz w:val="28"/>
          <w:szCs w:val="28"/>
        </w:rPr>
      </w:pPr>
      <w:r w:rsidRPr="00E03D0B">
        <w:rPr>
          <w:sz w:val="28"/>
          <w:szCs w:val="28"/>
        </w:rPr>
        <w:t xml:space="preserve">Electrocardiografele donate au 12 canale de măsurare, </w:t>
      </w:r>
      <w:r w:rsidR="00776D84">
        <w:rPr>
          <w:sz w:val="28"/>
          <w:szCs w:val="28"/>
        </w:rPr>
        <w:t xml:space="preserve">cu proprietăți de </w:t>
      </w:r>
      <w:r w:rsidRPr="00E03D0B">
        <w:rPr>
          <w:sz w:val="28"/>
          <w:szCs w:val="28"/>
        </w:rPr>
        <w:t>analiză, interpretare și stocare a datelor activității electrice a inimii</w:t>
      </w:r>
      <w:r w:rsidR="00776D84">
        <w:rPr>
          <w:sz w:val="28"/>
          <w:szCs w:val="28"/>
        </w:rPr>
        <w:t>. P</w:t>
      </w:r>
      <w:r w:rsidRPr="00E03D0B">
        <w:rPr>
          <w:sz w:val="28"/>
          <w:szCs w:val="28"/>
        </w:rPr>
        <w:t xml:space="preserve">ulsoximetrele </w:t>
      </w:r>
      <w:r w:rsidR="008E281F">
        <w:rPr>
          <w:sz w:val="28"/>
          <w:szCs w:val="28"/>
        </w:rPr>
        <w:t xml:space="preserve">care </w:t>
      </w:r>
      <w:r w:rsidRPr="00E03D0B">
        <w:rPr>
          <w:sz w:val="28"/>
          <w:szCs w:val="28"/>
        </w:rPr>
        <w:t xml:space="preserve"> măs</w:t>
      </w:r>
      <w:r w:rsidR="008E281F">
        <w:rPr>
          <w:sz w:val="28"/>
          <w:szCs w:val="28"/>
        </w:rPr>
        <w:t>oară</w:t>
      </w:r>
      <w:r w:rsidRPr="00E03D0B">
        <w:rPr>
          <w:sz w:val="28"/>
          <w:szCs w:val="28"/>
        </w:rPr>
        <w:t xml:space="preserve"> saturați</w:t>
      </w:r>
      <w:r w:rsidR="008E281F">
        <w:rPr>
          <w:sz w:val="28"/>
          <w:szCs w:val="28"/>
        </w:rPr>
        <w:t>a</w:t>
      </w:r>
      <w:r w:rsidRPr="00E03D0B">
        <w:rPr>
          <w:sz w:val="28"/>
          <w:szCs w:val="28"/>
        </w:rPr>
        <w:t xml:space="preserve"> cu oxigen din sânge pot fi utilizate în sălile de triaj și în condiții clinice. </w:t>
      </w:r>
      <w:r w:rsidR="00776D84">
        <w:rPr>
          <w:sz w:val="28"/>
          <w:szCs w:val="28"/>
        </w:rPr>
        <w:t xml:space="preserve">Ambele dispozitive </w:t>
      </w:r>
      <w:r w:rsidR="008E281F">
        <w:rPr>
          <w:sz w:val="28"/>
          <w:szCs w:val="28"/>
        </w:rPr>
        <w:t>sunt portative</w:t>
      </w:r>
      <w:r w:rsidR="00776D84">
        <w:rPr>
          <w:sz w:val="28"/>
          <w:szCs w:val="28"/>
        </w:rPr>
        <w:t xml:space="preserve"> și </w:t>
      </w:r>
      <w:r w:rsidR="008E281F">
        <w:rPr>
          <w:sz w:val="28"/>
          <w:szCs w:val="28"/>
        </w:rPr>
        <w:t xml:space="preserve">sunt prevăzute pentru </w:t>
      </w:r>
      <w:r w:rsidR="00776D84">
        <w:rPr>
          <w:sz w:val="28"/>
          <w:szCs w:val="28"/>
        </w:rPr>
        <w:t>vizitel</w:t>
      </w:r>
      <w:r w:rsidR="008E281F">
        <w:rPr>
          <w:sz w:val="28"/>
          <w:szCs w:val="28"/>
        </w:rPr>
        <w:t>e</w:t>
      </w:r>
      <w:r w:rsidR="00776D84">
        <w:rPr>
          <w:sz w:val="28"/>
          <w:szCs w:val="28"/>
        </w:rPr>
        <w:t xml:space="preserve"> </w:t>
      </w:r>
      <w:r w:rsidR="00A1028F">
        <w:rPr>
          <w:sz w:val="28"/>
          <w:szCs w:val="28"/>
        </w:rPr>
        <w:t xml:space="preserve">la domiciliu a </w:t>
      </w:r>
      <w:r w:rsidR="00776D84">
        <w:rPr>
          <w:sz w:val="28"/>
          <w:szCs w:val="28"/>
        </w:rPr>
        <w:t xml:space="preserve">medicilor de familie. </w:t>
      </w:r>
      <w:r w:rsidRPr="00E03D0B">
        <w:rPr>
          <w:sz w:val="28"/>
          <w:szCs w:val="28"/>
        </w:rPr>
        <w:t>Valoarea totală a donației</w:t>
      </w:r>
      <w:r w:rsidR="003915A3">
        <w:rPr>
          <w:sz w:val="28"/>
          <w:szCs w:val="28"/>
        </w:rPr>
        <w:t xml:space="preserve"> din a</w:t>
      </w:r>
      <w:r w:rsidR="00F0794E">
        <w:rPr>
          <w:sz w:val="28"/>
          <w:szCs w:val="28"/>
        </w:rPr>
        <w:t xml:space="preserve"> doua tranșă</w:t>
      </w:r>
      <w:r w:rsidRPr="00E03D0B">
        <w:rPr>
          <w:sz w:val="28"/>
          <w:szCs w:val="28"/>
        </w:rPr>
        <w:t xml:space="preserve"> este de 330 670,00 Franci Elvețieni.</w:t>
      </w:r>
      <w:r w:rsidR="002C5A00" w:rsidRPr="002C5A00">
        <w:rPr>
          <w:sz w:val="28"/>
          <w:szCs w:val="28"/>
        </w:rPr>
        <w:t xml:space="preserve"> </w:t>
      </w:r>
    </w:p>
    <w:p w14:paraId="42D8FD1C" w14:textId="3DD5A072" w:rsidR="002C5A00" w:rsidRPr="00911F94" w:rsidRDefault="002C5A00" w:rsidP="002C5A00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911F94">
        <w:rPr>
          <w:sz w:val="28"/>
          <w:szCs w:val="28"/>
        </w:rPr>
        <w:t>rim</w:t>
      </w:r>
      <w:r>
        <w:rPr>
          <w:sz w:val="28"/>
          <w:szCs w:val="28"/>
        </w:rPr>
        <w:t>a</w:t>
      </w:r>
      <w:r w:rsidRPr="00911F94">
        <w:rPr>
          <w:sz w:val="28"/>
          <w:szCs w:val="28"/>
        </w:rPr>
        <w:t xml:space="preserve"> </w:t>
      </w:r>
      <w:r w:rsidR="008E281F">
        <w:rPr>
          <w:sz w:val="28"/>
          <w:szCs w:val="28"/>
        </w:rPr>
        <w:t>etap</w:t>
      </w:r>
      <w:r>
        <w:rPr>
          <w:sz w:val="28"/>
          <w:szCs w:val="28"/>
        </w:rPr>
        <w:t xml:space="preserve">ă a </w:t>
      </w:r>
      <w:r w:rsidRPr="00911F94">
        <w:rPr>
          <w:sz w:val="28"/>
          <w:szCs w:val="28"/>
        </w:rPr>
        <w:t>donație</w:t>
      </w:r>
      <w:r>
        <w:rPr>
          <w:sz w:val="28"/>
          <w:szCs w:val="28"/>
        </w:rPr>
        <w:t xml:space="preserve">i </w:t>
      </w:r>
      <w:r w:rsidRPr="00911F94">
        <w:rPr>
          <w:sz w:val="28"/>
          <w:szCs w:val="28"/>
        </w:rPr>
        <w:t>în valoare de 237</w:t>
      </w:r>
      <w:r>
        <w:rPr>
          <w:sz w:val="28"/>
          <w:szCs w:val="28"/>
        </w:rPr>
        <w:t xml:space="preserve"> </w:t>
      </w:r>
      <w:r w:rsidRPr="00911F94">
        <w:rPr>
          <w:sz w:val="28"/>
          <w:szCs w:val="28"/>
        </w:rPr>
        <w:t>128 Franci Elvețieni</w:t>
      </w:r>
      <w:r>
        <w:rPr>
          <w:sz w:val="28"/>
          <w:szCs w:val="28"/>
        </w:rPr>
        <w:t xml:space="preserve"> a fost </w:t>
      </w:r>
      <w:r w:rsidR="00A1028F">
        <w:rPr>
          <w:sz w:val="28"/>
          <w:szCs w:val="28"/>
        </w:rPr>
        <w:t xml:space="preserve">repartizată către </w:t>
      </w:r>
      <w:r w:rsidRPr="00911F94">
        <w:rPr>
          <w:sz w:val="28"/>
          <w:szCs w:val="28"/>
        </w:rPr>
        <w:t xml:space="preserve"> 67</w:t>
      </w:r>
      <w:r>
        <w:rPr>
          <w:sz w:val="28"/>
          <w:szCs w:val="28"/>
        </w:rPr>
        <w:t xml:space="preserve"> de</w:t>
      </w:r>
      <w:r w:rsidRPr="00911F94">
        <w:rPr>
          <w:sz w:val="28"/>
          <w:szCs w:val="28"/>
        </w:rPr>
        <w:t xml:space="preserve"> C</w:t>
      </w:r>
      <w:r>
        <w:rPr>
          <w:sz w:val="28"/>
          <w:szCs w:val="28"/>
        </w:rPr>
        <w:t xml:space="preserve">entre de </w:t>
      </w:r>
      <w:r w:rsidRPr="00911F94">
        <w:rPr>
          <w:sz w:val="28"/>
          <w:szCs w:val="28"/>
        </w:rPr>
        <w:t>S</w:t>
      </w:r>
      <w:r>
        <w:rPr>
          <w:sz w:val="28"/>
          <w:szCs w:val="28"/>
        </w:rPr>
        <w:t xml:space="preserve">ănătate </w:t>
      </w:r>
      <w:r w:rsidRPr="00911F94">
        <w:rPr>
          <w:sz w:val="28"/>
          <w:szCs w:val="28"/>
        </w:rPr>
        <w:t xml:space="preserve">din </w:t>
      </w:r>
      <w:r>
        <w:rPr>
          <w:sz w:val="28"/>
          <w:szCs w:val="28"/>
        </w:rPr>
        <w:t xml:space="preserve">alte </w:t>
      </w:r>
      <w:r w:rsidRPr="00911F94">
        <w:rPr>
          <w:sz w:val="28"/>
          <w:szCs w:val="28"/>
        </w:rPr>
        <w:t>10 raioane.</w:t>
      </w:r>
      <w:r w:rsidR="00BF28FE">
        <w:rPr>
          <w:sz w:val="28"/>
          <w:szCs w:val="28"/>
        </w:rPr>
        <w:t xml:space="preserve"> </w:t>
      </w:r>
      <w:r w:rsidR="00BF28FE" w:rsidRPr="00E03D0B">
        <w:rPr>
          <w:rFonts w:cstheme="minorHAnsi"/>
          <w:sz w:val="28"/>
          <w:szCs w:val="28"/>
        </w:rPr>
        <w:t>*</w:t>
      </w:r>
    </w:p>
    <w:p w14:paraId="56C98C8D" w14:textId="08D0B5CE" w:rsidR="005E53A1" w:rsidRPr="00E03D0B" w:rsidRDefault="005E53A1" w:rsidP="005E53A1">
      <w:pPr>
        <w:jc w:val="both"/>
        <w:rPr>
          <w:sz w:val="28"/>
          <w:szCs w:val="28"/>
        </w:rPr>
      </w:pPr>
      <w:r w:rsidRPr="00E03D0B">
        <w:rPr>
          <w:sz w:val="28"/>
          <w:szCs w:val="28"/>
        </w:rPr>
        <w:t>Donați</w:t>
      </w:r>
      <w:r w:rsidR="005A486D">
        <w:rPr>
          <w:sz w:val="28"/>
          <w:szCs w:val="28"/>
        </w:rPr>
        <w:t xml:space="preserve">ile de dispozitive medicale </w:t>
      </w:r>
      <w:r w:rsidR="001C0CFD" w:rsidRPr="001C0CFD">
        <w:rPr>
          <w:sz w:val="28"/>
          <w:szCs w:val="28"/>
        </w:rPr>
        <w:t>pentru examinarea pacienților și depistarea complicațiilor bolilor cronice</w:t>
      </w:r>
      <w:r w:rsidRPr="00E03D0B">
        <w:rPr>
          <w:sz w:val="28"/>
          <w:szCs w:val="28"/>
        </w:rPr>
        <w:t xml:space="preserve"> </w:t>
      </w:r>
      <w:r w:rsidR="00530916">
        <w:rPr>
          <w:sz w:val="28"/>
          <w:szCs w:val="28"/>
        </w:rPr>
        <w:t>este parte a</w:t>
      </w:r>
      <w:r w:rsidRPr="00E03D0B">
        <w:rPr>
          <w:sz w:val="28"/>
          <w:szCs w:val="28"/>
        </w:rPr>
        <w:t xml:space="preserve"> activităților proiectului „Viață sănătoasă: reducerea poverii bolilor netransmisibile” finanțat de Biroul de cooperare al Elveției și realizat de Institutul Elveției Tropical și de Sănătate Publică. Proiectul susține reformele Ministerul</w:t>
      </w:r>
      <w:r w:rsidR="001C0CFD">
        <w:rPr>
          <w:sz w:val="28"/>
          <w:szCs w:val="28"/>
        </w:rPr>
        <w:t>ui</w:t>
      </w:r>
      <w:r w:rsidRPr="00E03D0B">
        <w:rPr>
          <w:sz w:val="28"/>
          <w:szCs w:val="28"/>
        </w:rPr>
        <w:t xml:space="preserve"> Sănătății și Agenți</w:t>
      </w:r>
      <w:r w:rsidR="001C0CFD">
        <w:rPr>
          <w:sz w:val="28"/>
          <w:szCs w:val="28"/>
        </w:rPr>
        <w:t xml:space="preserve">ei </w:t>
      </w:r>
      <w:r w:rsidRPr="00E03D0B">
        <w:rPr>
          <w:sz w:val="28"/>
          <w:szCs w:val="28"/>
        </w:rPr>
        <w:t>Național</w:t>
      </w:r>
      <w:r w:rsidR="001C0CFD">
        <w:rPr>
          <w:sz w:val="28"/>
          <w:szCs w:val="28"/>
        </w:rPr>
        <w:t>e</w:t>
      </w:r>
      <w:r w:rsidRPr="00E03D0B">
        <w:rPr>
          <w:sz w:val="28"/>
          <w:szCs w:val="28"/>
        </w:rPr>
        <w:t xml:space="preserve"> pentru Sănătate Publică din Republica Moldova. Elveția este unul dintre cei mai mari donatori bilaterali de granturi în sectorul de sănătate al Republicii Moldova. </w:t>
      </w:r>
    </w:p>
    <w:p w14:paraId="0D21EA66" w14:textId="0FEAA410" w:rsidR="005E53A1" w:rsidRDefault="00BF28FE" w:rsidP="00BF28FE">
      <w:pPr>
        <w:jc w:val="both"/>
      </w:pPr>
      <w:r w:rsidRPr="00E03D0B">
        <w:rPr>
          <w:rFonts w:cstheme="minorHAnsi"/>
          <w:sz w:val="28"/>
          <w:szCs w:val="28"/>
        </w:rPr>
        <w:t>*</w:t>
      </w:r>
      <w:r w:rsidR="00A1028F">
        <w:t xml:space="preserve">25 de raioane, a doua etapă  - </w:t>
      </w:r>
      <w:r w:rsidR="005E53A1" w:rsidRPr="001C0CFD">
        <w:t>Anenii Noi, Basarabeasca, Cantemir, Călărași, Căușeni, Cimișlia, Dondușeni, Drochia, Dubăsari, Florești, Glodeni, Hâncești, Ialoveni, Leova, Nisporeni, Rezina, Râșcani, Sângerei, Strășeni, Soroca, Șoldănești, Telenesti, Comrat, Ceadâr-Lunga, Ocnița</w:t>
      </w:r>
    </w:p>
    <w:p w14:paraId="54929D37" w14:textId="4B81E59D" w:rsidR="00A1028F" w:rsidRPr="001C0CFD" w:rsidRDefault="00BF28FE" w:rsidP="00BF28FE">
      <w:pPr>
        <w:jc w:val="both"/>
      </w:pPr>
      <w:r w:rsidRPr="00E03D0B">
        <w:rPr>
          <w:rFonts w:cstheme="minorHAnsi"/>
          <w:sz w:val="28"/>
          <w:szCs w:val="28"/>
        </w:rPr>
        <w:t>*</w:t>
      </w:r>
      <w:r w:rsidR="00A1028F">
        <w:t xml:space="preserve">10 raioane, prima etapă </w:t>
      </w:r>
      <w:r>
        <w:t>–</w:t>
      </w:r>
      <w:r w:rsidR="00A1028F">
        <w:t xml:space="preserve"> </w:t>
      </w:r>
      <w:r>
        <w:t xml:space="preserve">Briceni, </w:t>
      </w:r>
      <w:proofErr w:type="spellStart"/>
      <w:r>
        <w:t>Edineț</w:t>
      </w:r>
      <w:proofErr w:type="spellEnd"/>
      <w:r>
        <w:t>, Fălești, Ungheni, Orhei, Criuleni, Ștefan-Vodă, Cahul, Taraclia, Vulcănești</w:t>
      </w:r>
    </w:p>
    <w:p w14:paraId="780EDF2A" w14:textId="77777777" w:rsidR="008F5819" w:rsidRDefault="008F5819" w:rsidP="005E53A1">
      <w:pPr>
        <w:jc w:val="both"/>
        <w:rPr>
          <w:sz w:val="28"/>
          <w:szCs w:val="28"/>
        </w:rPr>
      </w:pPr>
    </w:p>
    <w:p w14:paraId="6D64D8AE" w14:textId="77777777" w:rsidR="008F5819" w:rsidRDefault="008F5819" w:rsidP="005E53A1">
      <w:pPr>
        <w:jc w:val="both"/>
        <w:rPr>
          <w:sz w:val="28"/>
          <w:szCs w:val="28"/>
        </w:rPr>
      </w:pPr>
    </w:p>
    <w:sectPr w:rsidR="008F581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0BFDD" w14:textId="77777777" w:rsidR="00896D37" w:rsidRDefault="00896D37" w:rsidP="00061775">
      <w:pPr>
        <w:spacing w:after="0" w:line="240" w:lineRule="auto"/>
      </w:pPr>
      <w:r>
        <w:separator/>
      </w:r>
    </w:p>
  </w:endnote>
  <w:endnote w:type="continuationSeparator" w:id="0">
    <w:p w14:paraId="29AC47B7" w14:textId="77777777" w:rsidR="00896D37" w:rsidRDefault="00896D37" w:rsidP="0006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0333140"/>
      <w:docPartObj>
        <w:docPartGallery w:val="Page Numbers (Bottom of Page)"/>
        <w:docPartUnique/>
      </w:docPartObj>
    </w:sdtPr>
    <w:sdtEndPr/>
    <w:sdtContent>
      <w:p w14:paraId="2CF96C11" w14:textId="0825B381" w:rsidR="00061775" w:rsidRDefault="00061775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64D371" w14:textId="77777777" w:rsidR="00061775" w:rsidRDefault="0006177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04642" w14:textId="77777777" w:rsidR="00896D37" w:rsidRDefault="00896D37" w:rsidP="00061775">
      <w:pPr>
        <w:spacing w:after="0" w:line="240" w:lineRule="auto"/>
      </w:pPr>
      <w:r>
        <w:separator/>
      </w:r>
    </w:p>
  </w:footnote>
  <w:footnote w:type="continuationSeparator" w:id="0">
    <w:p w14:paraId="424CD641" w14:textId="77777777" w:rsidR="00896D37" w:rsidRDefault="00896D37" w:rsidP="00061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606"/>
    <w:multiLevelType w:val="hybridMultilevel"/>
    <w:tmpl w:val="891C70EE"/>
    <w:lvl w:ilvl="0" w:tplc="A9C0CD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86180"/>
    <w:multiLevelType w:val="hybridMultilevel"/>
    <w:tmpl w:val="6EAC441C"/>
    <w:lvl w:ilvl="0" w:tplc="BEBCAD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200868">
    <w:abstractNumId w:val="0"/>
  </w:num>
  <w:num w:numId="2" w16cid:durableId="878738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44"/>
    <w:rsid w:val="0002220F"/>
    <w:rsid w:val="00053265"/>
    <w:rsid w:val="00061775"/>
    <w:rsid w:val="000A7E44"/>
    <w:rsid w:val="000B12CA"/>
    <w:rsid w:val="000C07B2"/>
    <w:rsid w:val="000C71F7"/>
    <w:rsid w:val="000D1299"/>
    <w:rsid w:val="000D7B36"/>
    <w:rsid w:val="000E292D"/>
    <w:rsid w:val="000E6119"/>
    <w:rsid w:val="00123580"/>
    <w:rsid w:val="00130CDA"/>
    <w:rsid w:val="00143B22"/>
    <w:rsid w:val="0017355D"/>
    <w:rsid w:val="001C0CFD"/>
    <w:rsid w:val="001D293D"/>
    <w:rsid w:val="001F54D3"/>
    <w:rsid w:val="002148F2"/>
    <w:rsid w:val="00237FC3"/>
    <w:rsid w:val="00254B44"/>
    <w:rsid w:val="00264E06"/>
    <w:rsid w:val="002734D4"/>
    <w:rsid w:val="002A4126"/>
    <w:rsid w:val="002B1026"/>
    <w:rsid w:val="002B2A39"/>
    <w:rsid w:val="002C3490"/>
    <w:rsid w:val="002C5A00"/>
    <w:rsid w:val="00320DB6"/>
    <w:rsid w:val="00324213"/>
    <w:rsid w:val="00343634"/>
    <w:rsid w:val="00353AB0"/>
    <w:rsid w:val="003915A3"/>
    <w:rsid w:val="00392CB2"/>
    <w:rsid w:val="00393566"/>
    <w:rsid w:val="00397207"/>
    <w:rsid w:val="003B5372"/>
    <w:rsid w:val="003C6582"/>
    <w:rsid w:val="003E4806"/>
    <w:rsid w:val="00420E26"/>
    <w:rsid w:val="00423F95"/>
    <w:rsid w:val="00454238"/>
    <w:rsid w:val="00462FE7"/>
    <w:rsid w:val="00472AC9"/>
    <w:rsid w:val="00476465"/>
    <w:rsid w:val="004855E4"/>
    <w:rsid w:val="004A0A80"/>
    <w:rsid w:val="004D7F98"/>
    <w:rsid w:val="004F33B5"/>
    <w:rsid w:val="00530916"/>
    <w:rsid w:val="005530A9"/>
    <w:rsid w:val="00560118"/>
    <w:rsid w:val="00561D7D"/>
    <w:rsid w:val="00565FE3"/>
    <w:rsid w:val="00596C61"/>
    <w:rsid w:val="005A307E"/>
    <w:rsid w:val="005A486D"/>
    <w:rsid w:val="005C26D3"/>
    <w:rsid w:val="005D6744"/>
    <w:rsid w:val="005D6975"/>
    <w:rsid w:val="005E3A98"/>
    <w:rsid w:val="005E53A1"/>
    <w:rsid w:val="0064427C"/>
    <w:rsid w:val="006522B5"/>
    <w:rsid w:val="00663521"/>
    <w:rsid w:val="00670C63"/>
    <w:rsid w:val="006761BB"/>
    <w:rsid w:val="006918AA"/>
    <w:rsid w:val="00691E5B"/>
    <w:rsid w:val="006E1FC9"/>
    <w:rsid w:val="00710245"/>
    <w:rsid w:val="00715DC8"/>
    <w:rsid w:val="00721355"/>
    <w:rsid w:val="007239AB"/>
    <w:rsid w:val="00733E1D"/>
    <w:rsid w:val="00741BD1"/>
    <w:rsid w:val="007459A8"/>
    <w:rsid w:val="00776D84"/>
    <w:rsid w:val="007975FA"/>
    <w:rsid w:val="007B7190"/>
    <w:rsid w:val="007C020F"/>
    <w:rsid w:val="007C3B07"/>
    <w:rsid w:val="007C5556"/>
    <w:rsid w:val="007E4489"/>
    <w:rsid w:val="007F33EC"/>
    <w:rsid w:val="008207DC"/>
    <w:rsid w:val="00850BE9"/>
    <w:rsid w:val="00896D37"/>
    <w:rsid w:val="008E281F"/>
    <w:rsid w:val="008F4DDB"/>
    <w:rsid w:val="008F5819"/>
    <w:rsid w:val="0091492C"/>
    <w:rsid w:val="00925858"/>
    <w:rsid w:val="00932C61"/>
    <w:rsid w:val="009450AF"/>
    <w:rsid w:val="00950236"/>
    <w:rsid w:val="00954ED0"/>
    <w:rsid w:val="009A5C4B"/>
    <w:rsid w:val="009B1AF2"/>
    <w:rsid w:val="009B42C8"/>
    <w:rsid w:val="009B4570"/>
    <w:rsid w:val="009D3E3F"/>
    <w:rsid w:val="009E7838"/>
    <w:rsid w:val="009F49E3"/>
    <w:rsid w:val="00A1028F"/>
    <w:rsid w:val="00A15024"/>
    <w:rsid w:val="00A56E8A"/>
    <w:rsid w:val="00A576D8"/>
    <w:rsid w:val="00A61BB1"/>
    <w:rsid w:val="00A91D75"/>
    <w:rsid w:val="00AB3C54"/>
    <w:rsid w:val="00AB505E"/>
    <w:rsid w:val="00B73769"/>
    <w:rsid w:val="00BE2230"/>
    <w:rsid w:val="00BE7E5C"/>
    <w:rsid w:val="00BF28FE"/>
    <w:rsid w:val="00BF5166"/>
    <w:rsid w:val="00C03E7B"/>
    <w:rsid w:val="00C1139F"/>
    <w:rsid w:val="00C21D9E"/>
    <w:rsid w:val="00C31EDA"/>
    <w:rsid w:val="00C37C11"/>
    <w:rsid w:val="00C413AA"/>
    <w:rsid w:val="00C425D8"/>
    <w:rsid w:val="00C86524"/>
    <w:rsid w:val="00CB7033"/>
    <w:rsid w:val="00CC4FD9"/>
    <w:rsid w:val="00CE133B"/>
    <w:rsid w:val="00CE3A43"/>
    <w:rsid w:val="00D63445"/>
    <w:rsid w:val="00DD2FA1"/>
    <w:rsid w:val="00E03D0B"/>
    <w:rsid w:val="00E05BCD"/>
    <w:rsid w:val="00E13B83"/>
    <w:rsid w:val="00E304B6"/>
    <w:rsid w:val="00E345C0"/>
    <w:rsid w:val="00E90245"/>
    <w:rsid w:val="00EC601A"/>
    <w:rsid w:val="00F0794E"/>
    <w:rsid w:val="00F23B8D"/>
    <w:rsid w:val="00F27038"/>
    <w:rsid w:val="00F505C5"/>
    <w:rsid w:val="00F610A6"/>
    <w:rsid w:val="00F96EC3"/>
    <w:rsid w:val="00FA1290"/>
    <w:rsid w:val="00FA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FADB"/>
  <w15:chartTrackingRefBased/>
  <w15:docId w15:val="{45C5BEE2-679D-423A-93DF-09250141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E05BCD"/>
    <w:rPr>
      <w:i/>
      <w:iCs/>
    </w:rPr>
  </w:style>
  <w:style w:type="character" w:styleId="Referincomentariu">
    <w:name w:val="annotation reference"/>
    <w:basedOn w:val="Fontdeparagrafimplicit"/>
    <w:uiPriority w:val="99"/>
    <w:semiHidden/>
    <w:unhideWhenUsed/>
    <w:rsid w:val="0091492C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91492C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91492C"/>
    <w:rPr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1492C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91492C"/>
    <w:rPr>
      <w:b/>
      <w:bCs/>
      <w:sz w:val="20"/>
      <w:szCs w:val="20"/>
      <w:lang w:val="ro-RO"/>
    </w:rPr>
  </w:style>
  <w:style w:type="paragraph" w:styleId="Listparagraf">
    <w:name w:val="List Paragraph"/>
    <w:basedOn w:val="Normal"/>
    <w:uiPriority w:val="34"/>
    <w:qFormat/>
    <w:rsid w:val="009F49E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061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61775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061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61775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8DB1E-C46B-417F-996D-1ABA490D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623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Onea</dc:creator>
  <cp:keywords/>
  <dc:description/>
  <cp:lastModifiedBy>Lilia Onea</cp:lastModifiedBy>
  <cp:revision>3</cp:revision>
  <cp:lastPrinted>2022-04-07T06:10:00Z</cp:lastPrinted>
  <dcterms:created xsi:type="dcterms:W3CDTF">2022-04-07T12:43:00Z</dcterms:created>
  <dcterms:modified xsi:type="dcterms:W3CDTF">2022-04-07T15:19:00Z</dcterms:modified>
</cp:coreProperties>
</file>